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B8" w:rsidRDefault="00D86246" w:rsidP="009B7C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Nr.13307</w:t>
      </w:r>
      <w:r w:rsidR="001C2E1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9.06</w:t>
      </w:r>
      <w:r w:rsidR="00E841D6">
        <w:rPr>
          <w:rFonts w:ascii="Arial" w:hAnsi="Arial" w:cs="Arial"/>
          <w:b/>
        </w:rPr>
        <w:t>.2019</w:t>
      </w:r>
    </w:p>
    <w:p w:rsidR="009F5AB8" w:rsidRDefault="009F5AB8" w:rsidP="009B7C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B7CF4" w:rsidRPr="00A51538" w:rsidRDefault="009B7CF4" w:rsidP="009B7CF4">
      <w:pPr>
        <w:jc w:val="both"/>
        <w:rPr>
          <w:rFonts w:ascii="Arial" w:hAnsi="Arial" w:cs="Arial"/>
          <w:b/>
        </w:rPr>
      </w:pPr>
      <w:r w:rsidRPr="00A51538">
        <w:rPr>
          <w:rFonts w:ascii="Arial" w:hAnsi="Arial" w:cs="Arial"/>
          <w:b/>
        </w:rPr>
        <w:t xml:space="preserve">CĂTRE </w:t>
      </w:r>
    </w:p>
    <w:p w:rsidR="009B7CF4" w:rsidRPr="00A51538" w:rsidRDefault="009B7CF4" w:rsidP="009B7CF4">
      <w:pPr>
        <w:ind w:firstLine="720"/>
        <w:jc w:val="both"/>
        <w:rPr>
          <w:rFonts w:ascii="Arial" w:hAnsi="Arial" w:cs="Arial"/>
          <w:b/>
        </w:rPr>
      </w:pPr>
      <w:r w:rsidRPr="00A51538">
        <w:rPr>
          <w:rFonts w:ascii="Arial" w:hAnsi="Arial" w:cs="Arial"/>
          <w:b/>
        </w:rPr>
        <w:t>FACULTATEA DE____________________________________</w:t>
      </w:r>
    </w:p>
    <w:p w:rsidR="009B7CF4" w:rsidRDefault="009B7CF4" w:rsidP="009B7CF4">
      <w:pPr>
        <w:jc w:val="both"/>
      </w:pPr>
    </w:p>
    <w:p w:rsidR="00CB594E" w:rsidRDefault="00CB594E" w:rsidP="00CB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Vă transmitem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repartizarea pe facultăţi a numărului de locuri pe locaţii şi serii</w:t>
      </w:r>
      <w:r>
        <w:rPr>
          <w:rFonts w:ascii="Arial" w:hAnsi="Arial" w:cs="Arial"/>
          <w:color w:val="000000"/>
        </w:rPr>
        <w:t xml:space="preserve"> în taberele studenţ</w:t>
      </w:r>
      <w:r w:rsidR="00012DB4">
        <w:rPr>
          <w:rFonts w:ascii="Arial" w:hAnsi="Arial" w:cs="Arial"/>
          <w:color w:val="000000"/>
        </w:rPr>
        <w:t>eşti pentru vacanţa de vară 2019</w:t>
      </w:r>
      <w:r>
        <w:rPr>
          <w:rFonts w:ascii="Arial" w:hAnsi="Arial" w:cs="Arial"/>
          <w:color w:val="000000"/>
        </w:rPr>
        <w:t xml:space="preserve">, pentru studenţii TUIASI, </w:t>
      </w:r>
      <w:r>
        <w:rPr>
          <w:rFonts w:ascii="Arial" w:hAnsi="Arial" w:cs="Arial"/>
          <w:b/>
          <w:color w:val="000000"/>
        </w:rPr>
        <w:t>în urma colaborării cu reprezentanţii studenţilor TUIASI</w:t>
      </w:r>
      <w:r>
        <w:rPr>
          <w:rFonts w:ascii="Arial" w:hAnsi="Arial" w:cs="Arial"/>
          <w:color w:val="000000"/>
        </w:rPr>
        <w:t xml:space="preserve"> pentru stabilirea numărului alocat de locuri/facultăţi pe locaţii şi serii. Pe universitate, CCS Iaşi a alocat </w:t>
      </w:r>
      <w:r w:rsidR="00012DB4">
        <w:rPr>
          <w:rFonts w:ascii="Arial" w:hAnsi="Arial" w:cs="Arial"/>
          <w:b/>
        </w:rPr>
        <w:t>pentru mare 202 locuri (88</w:t>
      </w:r>
      <w:r>
        <w:rPr>
          <w:rFonts w:ascii="Arial" w:hAnsi="Arial" w:cs="Arial"/>
          <w:b/>
        </w:rPr>
        <w:t xml:space="preserve"> %) şi </w:t>
      </w:r>
      <w:r w:rsidR="00012DB4">
        <w:rPr>
          <w:rFonts w:ascii="Arial" w:hAnsi="Arial" w:cs="Arial"/>
          <w:b/>
        </w:rPr>
        <w:t>28 locuri (12 %) la munte, din totalul de 230</w:t>
      </w:r>
      <w:r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  <w:color w:val="000000"/>
        </w:rPr>
        <w:t>e universitate</w:t>
      </w:r>
      <w:r>
        <w:rPr>
          <w:rFonts w:ascii="Arial" w:hAnsi="Arial" w:cs="Arial"/>
          <w:color w:val="000000"/>
        </w:rPr>
        <w:t>, conform metodologiei Ministerului Tineretului şi Sportului transmisă anterior.</w:t>
      </w:r>
    </w:p>
    <w:p w:rsidR="00CB594E" w:rsidRPr="008F2BAF" w:rsidRDefault="00CB594E" w:rsidP="00CB594E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Locaţia pentru mare: Hotel Azur, Costinești şi  Vila Rândunica, Eforie Sud</w:t>
      </w:r>
    </w:p>
    <w:p w:rsidR="008F2BAF" w:rsidRPr="008F2BAF" w:rsidRDefault="008F2BAF" w:rsidP="008F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13"/>
        <w:gridCol w:w="709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567"/>
        <w:gridCol w:w="709"/>
      </w:tblGrid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Nr.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crt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Seria/</w:t>
            </w:r>
          </w:p>
          <w:p w:rsidR="00CB594E" w:rsidRDefault="00CB594E" w:rsidP="00012DB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perioada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Nr.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locuri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FacArh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ICPM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 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CMMI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ETTI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IEEIA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HGIM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8F2B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</w:p>
          <w:p w:rsidR="00CB594E" w:rsidRDefault="00012DB4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DIMA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I-15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.07-2</w:t>
            </w:r>
            <w:r w:rsidRPr="00012DB4">
              <w:rPr>
                <w:rFonts w:ascii="Arial" w:hAnsi="Arial" w:cs="Arial"/>
                <w:b/>
                <w:sz w:val="18"/>
                <w:szCs w:val="18"/>
              </w:rPr>
              <w:t xml:space="preserve">0.07 </w:t>
            </w:r>
          </w:p>
          <w:p w:rsidR="00CB594E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Hotel Corsa Costinești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II-20.07-25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.07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Hotel Corsa</w:t>
            </w:r>
          </w:p>
          <w:p w:rsidR="00CB594E" w:rsidRPr="00012DB4" w:rsidRDefault="00CB594E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Costinești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</w:tr>
      <w:tr w:rsidR="008F2BAF" w:rsidRPr="00012DB4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8F2BAF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II-20.07</w:t>
            </w:r>
            <w:r w:rsidR="00012DB4" w:rsidRPr="00012DB4">
              <w:rPr>
                <w:rFonts w:ascii="Arial" w:hAnsi="Arial" w:cs="Arial"/>
                <w:b/>
                <w:sz w:val="18"/>
                <w:szCs w:val="18"/>
              </w:rPr>
              <w:t>-25.07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Vila Rândunica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Eforie Sud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</w:tr>
      <w:tr w:rsidR="008F2BAF" w:rsidRPr="00012DB4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V-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0.0</w:t>
            </w:r>
            <w:r>
              <w:rPr>
                <w:rFonts w:ascii="Arial" w:hAnsi="Arial" w:cs="Arial"/>
                <w:b/>
                <w:sz w:val="18"/>
                <w:szCs w:val="18"/>
              </w:rPr>
              <w:t>7-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.08</w:t>
            </w:r>
          </w:p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Vila Rândunica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Eforie Sud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CB594E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="00D922A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12DB4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D922AA">
              <w:rPr>
                <w:rFonts w:ascii="Arial" w:hAnsi="Arial" w:cs="Arial"/>
                <w:b/>
                <w:sz w:val="18"/>
                <w:szCs w:val="18"/>
              </w:rPr>
              <w:t>4.08-19</w:t>
            </w:r>
            <w:r w:rsidRPr="00012DB4">
              <w:rPr>
                <w:rFonts w:ascii="Arial" w:hAnsi="Arial" w:cs="Arial"/>
                <w:b/>
                <w:sz w:val="18"/>
                <w:szCs w:val="18"/>
              </w:rPr>
              <w:t>.08</w:t>
            </w:r>
          </w:p>
          <w:p w:rsidR="00CB594E" w:rsidRPr="00D922AA" w:rsidRDefault="00D922AA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Club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d’</w:t>
            </w:r>
            <w:r>
              <w:rPr>
                <w:rFonts w:ascii="Arial" w:hAnsi="Arial" w:cs="Arial"/>
                <w:b/>
                <w:sz w:val="18"/>
                <w:szCs w:val="18"/>
              </w:rPr>
              <w:t>Or Vama Veche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D922AA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0151A2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Total locuri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202</w:t>
            </w:r>
          </w:p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922AA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D922AA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F34E00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16</w:t>
            </w:r>
          </w:p>
        </w:tc>
      </w:tr>
    </w:tbl>
    <w:p w:rsidR="00CB594E" w:rsidRDefault="00CB594E" w:rsidP="00CB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Arial" w:hAnsi="Arial" w:cs="Arial"/>
          <w:sz w:val="16"/>
          <w:szCs w:val="16"/>
          <w:lang w:eastAsia="ro-RO"/>
        </w:rPr>
      </w:pPr>
    </w:p>
    <w:p w:rsidR="00CB594E" w:rsidRDefault="00CB594E" w:rsidP="00CB594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Locaţia pentru munte: S.C. ERRA GREEN SRL, Hotel Regina, Sinaia și S.C. LACOLI PRODIMPEX SRL PREDEAL: Hotel „Piatra Craiului” Pârâul Rece  Staţiunea Predeal</w:t>
      </w:r>
    </w:p>
    <w:p w:rsidR="00CB594E" w:rsidRDefault="00CB594E" w:rsidP="008F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3"/>
        <w:gridCol w:w="733"/>
        <w:gridCol w:w="548"/>
        <w:gridCol w:w="567"/>
        <w:gridCol w:w="804"/>
        <w:gridCol w:w="600"/>
        <w:gridCol w:w="717"/>
        <w:gridCol w:w="709"/>
        <w:gridCol w:w="714"/>
        <w:gridCol w:w="703"/>
        <w:gridCol w:w="567"/>
        <w:gridCol w:w="567"/>
        <w:gridCol w:w="709"/>
      </w:tblGrid>
      <w:tr w:rsidR="008F2BAF" w:rsidTr="008F2BAF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Nr crt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Seria/</w:t>
            </w:r>
          </w:p>
          <w:p w:rsidR="008F2BAF" w:rsidRDefault="008F2BAF" w:rsidP="00D922A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perioada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22AA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22AA">
              <w:rPr>
                <w:rFonts w:ascii="Arial" w:hAnsi="Arial" w:cs="Arial"/>
                <w:b/>
                <w:sz w:val="18"/>
                <w:szCs w:val="18"/>
              </w:rPr>
              <w:t>total locuri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FacArh.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 AC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ICPM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FacCI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CMMI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ETTI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</w:t>
            </w:r>
          </w:p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IEEIA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HGIM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FacMec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 DIMA</w:t>
            </w:r>
          </w:p>
        </w:tc>
      </w:tr>
      <w:tr w:rsidR="008F2BAF" w:rsidTr="008F2B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AF" w:rsidRPr="008F2BAF" w:rsidRDefault="008F2BAF" w:rsidP="00D922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E6" w:rsidRDefault="00CE34E6" w:rsidP="00CE34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IX-24.08-29.08</w:t>
            </w:r>
          </w:p>
          <w:p w:rsidR="00CE34E6" w:rsidRDefault="00CE34E6" w:rsidP="00CE34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Motel Izvorul Rece</w:t>
            </w:r>
          </w:p>
          <w:p w:rsidR="008F2BAF" w:rsidRPr="00D922AA" w:rsidRDefault="00CE34E6" w:rsidP="00CE34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BA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8F2BAF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2BAF" w:rsidTr="008F2B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2B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locuri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BA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2BAF">
              <w:rPr>
                <w:rFonts w:ascii="Arial" w:hAnsi="Arial" w:cs="Arial"/>
                <w:b/>
                <w:sz w:val="18"/>
                <w:szCs w:val="18"/>
              </w:rPr>
              <w:t>12 %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Default="008F2BAF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9E4A8D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9E4A8D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CB594E" w:rsidRDefault="00CB594E" w:rsidP="009B7CF4">
      <w:pPr>
        <w:jc w:val="both"/>
      </w:pPr>
    </w:p>
    <w:p w:rsidR="009B7CF4" w:rsidRPr="00163504" w:rsidRDefault="009F5AB8" w:rsidP="009B7C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837"/>
        <w:gridCol w:w="1985"/>
        <w:gridCol w:w="2551"/>
      </w:tblGrid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lastRenderedPageBreak/>
              <w:t>Nr.</w:t>
            </w:r>
          </w:p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Facultatea</w:t>
            </w:r>
          </w:p>
        </w:tc>
        <w:tc>
          <w:tcPr>
            <w:tcW w:w="1985" w:type="dxa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 xml:space="preserve">Număr </w:t>
            </w:r>
            <w:r w:rsidR="0045205F">
              <w:rPr>
                <w:rFonts w:ascii="Arial" w:hAnsi="Arial" w:cs="Arial"/>
                <w:b/>
                <w:lang w:val="it-IT"/>
              </w:rPr>
              <w:t xml:space="preserve">final </w:t>
            </w:r>
            <w:r w:rsidR="00D922AA">
              <w:rPr>
                <w:rFonts w:ascii="Arial" w:hAnsi="Arial" w:cs="Arial"/>
                <w:b/>
                <w:lang w:val="it-IT"/>
              </w:rPr>
              <w:t xml:space="preserve">de </w:t>
            </w:r>
            <w:r w:rsidRPr="009B7CF4">
              <w:rPr>
                <w:rFonts w:ascii="Arial" w:hAnsi="Arial" w:cs="Arial"/>
                <w:b/>
                <w:lang w:val="it-IT"/>
              </w:rPr>
              <w:t>locuri</w:t>
            </w:r>
          </w:p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alocate tabără națională</w:t>
            </w:r>
          </w:p>
          <w:p w:rsidR="00CB594E" w:rsidRPr="0045205F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pentru studenţi</w:t>
            </w:r>
            <w:r w:rsidR="0045205F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B594E" w:rsidRPr="009B7CF4" w:rsidRDefault="0045205F" w:rsidP="0045205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Observații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Automatică şi Calculatoare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C64826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Inginerie Chimică şi Protecţia Mediului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C64826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Construcţii şi Instalaţii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4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9B7CF4">
              <w:rPr>
                <w:rFonts w:ascii="Arial" w:hAnsi="Arial" w:cs="Arial"/>
                <w:lang w:val="fr-FR"/>
              </w:rPr>
              <w:t>Construcţii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Maşini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Management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Industrial</w:t>
            </w:r>
            <w:proofErr w:type="spellEnd"/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Electronică, Telecomunicaţii şi Tehnologia Informaţiei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Inginerie Electrică, Energetică şi Informatică Aplicată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7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Hidrotehnică, Geodezie şi Ingineria Mediului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Mecanică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9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Ştiinţa şi Ingineria Materialelor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45205F" w:rsidP="00CB594E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Design </w:t>
            </w:r>
            <w:proofErr w:type="spellStart"/>
            <w:r>
              <w:rPr>
                <w:rFonts w:ascii="Arial" w:hAnsi="Arial" w:cs="Arial"/>
                <w:lang w:val="fr-FR"/>
              </w:rPr>
              <w:t>Industrial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și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Managementul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Afacerilor</w:t>
            </w:r>
            <w:proofErr w:type="spellEnd"/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11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Arhitectură “G.M. Cantacuzino”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D922AA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</w:tcPr>
          <w:p w:rsidR="00CB594E" w:rsidRPr="001C2E1A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 </w:t>
            </w:r>
            <w:r w:rsidRPr="0045205F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2551" w:type="dxa"/>
            <w:shd w:val="clear" w:color="auto" w:fill="auto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9B7CF4" w:rsidRPr="00D73030" w:rsidRDefault="009B7CF4" w:rsidP="009B7CF4">
      <w:pPr>
        <w:ind w:firstLine="720"/>
        <w:rPr>
          <w:sz w:val="16"/>
          <w:szCs w:val="16"/>
        </w:rPr>
      </w:pPr>
    </w:p>
    <w:p w:rsidR="003E1AD1" w:rsidRDefault="003E1AD1" w:rsidP="000F76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 consideraţie,</w:t>
      </w:r>
    </w:p>
    <w:p w:rsidR="003E1AD1" w:rsidRDefault="003E1AD1" w:rsidP="000F76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Prorector Relaţia cu Studenţii,</w:t>
      </w:r>
    </w:p>
    <w:p w:rsidR="003E1AD1" w:rsidRDefault="000F7693" w:rsidP="000F76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Conf.univ.dr.ing. Lidia GAIGINSCHI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Reprezentantul studenților 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în Consiliul de Administrație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Stud. Ionuț URSACHE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3E1AD1" w:rsidRPr="005D04FA" w:rsidRDefault="003E1AD1" w:rsidP="000F769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D04FA">
        <w:rPr>
          <w:rFonts w:ascii="Arial" w:hAnsi="Arial" w:cs="Arial"/>
          <w:sz w:val="18"/>
          <w:szCs w:val="18"/>
        </w:rPr>
        <w:t>Întocmit,</w:t>
      </w:r>
      <w:r w:rsidRPr="005D04FA">
        <w:rPr>
          <w:rFonts w:ascii="Arial" w:hAnsi="Arial" w:cs="Arial"/>
          <w:sz w:val="18"/>
          <w:szCs w:val="18"/>
        </w:rPr>
        <w:tab/>
      </w:r>
      <w:r w:rsidR="005D04FA">
        <w:rPr>
          <w:rFonts w:ascii="Arial" w:hAnsi="Arial" w:cs="Arial"/>
          <w:sz w:val="18"/>
          <w:szCs w:val="18"/>
        </w:rPr>
        <w:tab/>
      </w:r>
    </w:p>
    <w:p w:rsidR="003E1AD1" w:rsidRPr="005D04FA" w:rsidRDefault="003E1AD1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D04FA">
        <w:rPr>
          <w:rFonts w:ascii="Arial" w:hAnsi="Arial" w:cs="Arial"/>
          <w:sz w:val="18"/>
          <w:szCs w:val="18"/>
        </w:rPr>
        <w:t>Secretar universitate,</w:t>
      </w:r>
    </w:p>
    <w:p w:rsidR="003E1AD1" w:rsidRDefault="003E1AD1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D04FA">
        <w:rPr>
          <w:rFonts w:ascii="Arial" w:hAnsi="Arial" w:cs="Arial"/>
          <w:sz w:val="18"/>
          <w:szCs w:val="18"/>
        </w:rPr>
        <w:t xml:space="preserve">     </w:t>
      </w:r>
      <w:r w:rsidR="005D04FA">
        <w:rPr>
          <w:rFonts w:ascii="Arial" w:hAnsi="Arial" w:cs="Arial"/>
          <w:sz w:val="18"/>
          <w:szCs w:val="18"/>
        </w:rPr>
        <w:t xml:space="preserve">    </w:t>
      </w:r>
      <w:r w:rsidRPr="005D04FA">
        <w:rPr>
          <w:rFonts w:ascii="Arial" w:hAnsi="Arial" w:cs="Arial"/>
          <w:sz w:val="18"/>
          <w:szCs w:val="18"/>
        </w:rPr>
        <w:t>Cornelia Murariu</w:t>
      </w:r>
      <w:r w:rsidRPr="005D04FA">
        <w:rPr>
          <w:rFonts w:ascii="Arial" w:hAnsi="Arial" w:cs="Arial"/>
          <w:sz w:val="18"/>
          <w:szCs w:val="18"/>
        </w:rPr>
        <w:tab/>
      </w: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Pr="005D04FA" w:rsidRDefault="000C038F" w:rsidP="00E86C0F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C038F" w:rsidRPr="005D0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3B" w:rsidRDefault="0046113B" w:rsidP="001E1836">
      <w:pPr>
        <w:spacing w:after="0" w:line="240" w:lineRule="auto"/>
      </w:pPr>
      <w:r>
        <w:separator/>
      </w:r>
    </w:p>
  </w:endnote>
  <w:endnote w:type="continuationSeparator" w:id="0">
    <w:p w:rsidR="0046113B" w:rsidRDefault="0046113B" w:rsidP="001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2D" w:rsidRPr="005F3604" w:rsidRDefault="00A3772D" w:rsidP="00A3772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E98D2" wp14:editId="092970F5">
              <wp:simplePos x="0" y="0"/>
              <wp:positionH relativeFrom="margin">
                <wp:posOffset>-42545</wp:posOffset>
              </wp:positionH>
              <wp:positionV relativeFrom="paragraph">
                <wp:posOffset>-5715</wp:posOffset>
              </wp:positionV>
              <wp:extent cx="4907915" cy="4762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9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3772D" w:rsidRPr="00DC5BC9" w:rsidRDefault="00B73A29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</w:pP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Bulevardul Prof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. Dimitrie Mangeron nr. 67, 700050, Iaşi</w:t>
                          </w:r>
                        </w:p>
                        <w:p w:rsidR="00A3772D" w:rsidRPr="00DC5BC9" w:rsidRDefault="00981828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</w:pP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Tel: 40 232 262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328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 |  Fax: 40 232 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262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328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|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www.tuiasi.ro | pro_stud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@tuiasi.ro </w:t>
                          </w:r>
                        </w:p>
                        <w:p w:rsidR="00A3772D" w:rsidRPr="00DF0B4D" w:rsidRDefault="00A3772D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99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E98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3.35pt;margin-top:-.45pt;width:386.4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" filled="f" stroked="f">
              <v:textbox>
                <w:txbxContent>
                  <w:p w:rsidR="00A3772D" w:rsidRPr="00DC5BC9" w:rsidRDefault="00B73A29" w:rsidP="00A3772D">
                    <w:pPr>
                      <w:spacing w:line="240" w:lineRule="auto"/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</w:pP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Bulevardul Prof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. Dimitrie Mangeron nr. 67, 700050, Iaşi</w:t>
                    </w:r>
                  </w:p>
                  <w:p w:rsidR="00A3772D" w:rsidRPr="00DC5BC9" w:rsidRDefault="00981828" w:rsidP="00A3772D">
                    <w:pPr>
                      <w:spacing w:line="240" w:lineRule="auto"/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</w:pP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Tel: 40 232 262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328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 |  Fax: 40 232 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262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328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|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www.tuiasi.ro | pro_stud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@tuiasi.ro </w:t>
                    </w:r>
                  </w:p>
                  <w:p w:rsidR="00A3772D" w:rsidRPr="00DF0B4D" w:rsidRDefault="00A3772D" w:rsidP="00A3772D">
                    <w:pPr>
                      <w:spacing w:line="240" w:lineRule="auto"/>
                      <w:rPr>
                        <w:rFonts w:ascii="Myriad Pro" w:hAnsi="Myriad Pro"/>
                        <w:color w:val="99000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7A50E2" wp14:editId="217DD7AD">
              <wp:simplePos x="0" y="0"/>
              <wp:positionH relativeFrom="column">
                <wp:posOffset>-38100</wp:posOffset>
              </wp:positionH>
              <wp:positionV relativeFrom="paragraph">
                <wp:posOffset>59055</wp:posOffset>
              </wp:positionV>
              <wp:extent cx="78740" cy="276860"/>
              <wp:effectExtent l="0" t="4445" r="0" b="4445"/>
              <wp:wrapTight wrapText="bothSides">
                <wp:wrapPolygon edited="0">
                  <wp:start x="-348" y="0"/>
                  <wp:lineTo x="-348" y="21154"/>
                  <wp:lineTo x="21600" y="21154"/>
                  <wp:lineTo x="21600" y="0"/>
                  <wp:lineTo x="-348" y="0"/>
                </wp:wrapPolygon>
              </wp:wrapTight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7686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72D" w:rsidRDefault="00A3772D" w:rsidP="00A3772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A50E2" id="Rectangle 5" o:spid="_x0000_s1028" style="position:absolute;margin-left:-3pt;margin-top:4.65pt;width:6.2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" fillcolor="#2f5496" stroked="f" strokeweight="1pt">
              <v:textbox>
                <w:txbxContent>
                  <w:p w:rsidR="00A3772D" w:rsidRDefault="00A3772D" w:rsidP="00A3772D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>
      <w:t xml:space="preserve"> </w:t>
    </w:r>
  </w:p>
  <w:p w:rsidR="00A3772D" w:rsidRPr="00A82762" w:rsidRDefault="00A3772D" w:rsidP="00A3772D">
    <w:pPr>
      <w:pStyle w:val="Footer"/>
    </w:pPr>
  </w:p>
  <w:p w:rsidR="001E1836" w:rsidRDefault="001E1836" w:rsidP="00A3772D">
    <w:pPr>
      <w:pStyle w:val="Footer"/>
      <w:tabs>
        <w:tab w:val="clear" w:pos="4536"/>
        <w:tab w:val="clear" w:pos="9072"/>
        <w:tab w:val="left" w:pos="24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3B" w:rsidRDefault="0046113B" w:rsidP="001E1836">
      <w:pPr>
        <w:spacing w:after="0" w:line="240" w:lineRule="auto"/>
      </w:pPr>
      <w:r>
        <w:separator/>
      </w:r>
    </w:p>
  </w:footnote>
  <w:footnote w:type="continuationSeparator" w:id="0">
    <w:p w:rsidR="0046113B" w:rsidRDefault="0046113B" w:rsidP="001E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36" w:rsidRDefault="001E1836" w:rsidP="001E183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277" wp14:editId="7673CC70">
              <wp:simplePos x="0" y="0"/>
              <wp:positionH relativeFrom="column">
                <wp:posOffset>1157605</wp:posOffset>
              </wp:positionH>
              <wp:positionV relativeFrom="paragraph">
                <wp:posOffset>-191770</wp:posOffset>
              </wp:positionV>
              <wp:extent cx="3797935" cy="704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36" w:rsidRDefault="001E1836" w:rsidP="008924C2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  <w:t>UNIVERSITATEA TEHNICĂ ,,GHEORGHE ASACHI” DIN IAȘI</w:t>
                          </w:r>
                        </w:p>
                        <w:p w:rsidR="001E1836" w:rsidRDefault="00981828" w:rsidP="00A41EEF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366091"/>
                            </w:rPr>
                            <w:t>Prorectorat Relația cu Studenții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3E2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1.15pt;margin-top:-15.1pt;width:299.0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AtwIAALkFAAAOAAAAZHJzL2Uyb0RvYy54bWysVNtunDAQfa/Uf7D8ToCNWS4KWyXLUlVK&#10;L1LSD/CCWayCTW3vsmnVf+/Y7C3JS9WWB2R7xm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" filled="f" stroked="f">
              <v:textbox>
                <w:txbxContent>
                  <w:p w:rsidR="001E1836" w:rsidRDefault="001E1836" w:rsidP="008924C2">
                    <w:pPr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  <w:t>UNIVERSITATEA TEHNICĂ ,,GHEORGHE ASACHI” DIN IAȘI</w:t>
                    </w:r>
                  </w:p>
                  <w:p w:rsidR="001E1836" w:rsidRDefault="00981828" w:rsidP="00A41EEF">
                    <w:pPr>
                      <w:spacing w:after="0"/>
                      <w:jc w:val="center"/>
                      <w:rPr>
                        <w:rFonts w:ascii="Myriad Pro" w:hAnsi="Myriad Pro" w:cs="Myriad Pro"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color w:val="366091"/>
                      </w:rPr>
                      <w:t>Prorectorat Relația cu Studenții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037D093" wp14:editId="58498B2A">
          <wp:simplePos x="0" y="0"/>
          <wp:positionH relativeFrom="column">
            <wp:posOffset>-918845</wp:posOffset>
          </wp:positionH>
          <wp:positionV relativeFrom="paragraph">
            <wp:posOffset>-429260</wp:posOffset>
          </wp:positionV>
          <wp:extent cx="7616190" cy="789182"/>
          <wp:effectExtent l="0" t="0" r="3810" b="0"/>
          <wp:wrapNone/>
          <wp:docPr id="3" name="Picture 3" descr="antet-ut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ntet-ut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78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:rsidR="001E1836" w:rsidRDefault="001E1836" w:rsidP="001E1836">
    <w:pPr>
      <w:pStyle w:val="Header"/>
    </w:pPr>
  </w:p>
  <w:p w:rsidR="001E1836" w:rsidRDefault="001E1836" w:rsidP="001E1836">
    <w:pPr>
      <w:pStyle w:val="Header"/>
    </w:pPr>
  </w:p>
  <w:p w:rsidR="001E1836" w:rsidRDefault="001E1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0B3"/>
    <w:multiLevelType w:val="hybridMultilevel"/>
    <w:tmpl w:val="69BE11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E7047"/>
    <w:multiLevelType w:val="hybridMultilevel"/>
    <w:tmpl w:val="89144A08"/>
    <w:lvl w:ilvl="0" w:tplc="9F4CD8C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36"/>
    <w:rsid w:val="00010483"/>
    <w:rsid w:val="00012DB4"/>
    <w:rsid w:val="000151A2"/>
    <w:rsid w:val="000C038F"/>
    <w:rsid w:val="000C3AF2"/>
    <w:rsid w:val="000F7693"/>
    <w:rsid w:val="00145436"/>
    <w:rsid w:val="001C2E1A"/>
    <w:rsid w:val="001E1836"/>
    <w:rsid w:val="001E5FBF"/>
    <w:rsid w:val="00222922"/>
    <w:rsid w:val="00261B82"/>
    <w:rsid w:val="00264350"/>
    <w:rsid w:val="00287A63"/>
    <w:rsid w:val="00301A08"/>
    <w:rsid w:val="003618C7"/>
    <w:rsid w:val="00382231"/>
    <w:rsid w:val="003924C6"/>
    <w:rsid w:val="00396A21"/>
    <w:rsid w:val="003E1AD1"/>
    <w:rsid w:val="003E7378"/>
    <w:rsid w:val="00400B88"/>
    <w:rsid w:val="00403962"/>
    <w:rsid w:val="004155E0"/>
    <w:rsid w:val="004222FB"/>
    <w:rsid w:val="004263F9"/>
    <w:rsid w:val="0045205F"/>
    <w:rsid w:val="0046113B"/>
    <w:rsid w:val="00476515"/>
    <w:rsid w:val="004D6889"/>
    <w:rsid w:val="005452CB"/>
    <w:rsid w:val="0057524E"/>
    <w:rsid w:val="005D04FA"/>
    <w:rsid w:val="00673CAD"/>
    <w:rsid w:val="006927AE"/>
    <w:rsid w:val="006F604B"/>
    <w:rsid w:val="007054E5"/>
    <w:rsid w:val="00747A5A"/>
    <w:rsid w:val="00773243"/>
    <w:rsid w:val="00774236"/>
    <w:rsid w:val="00790B02"/>
    <w:rsid w:val="007C4BF1"/>
    <w:rsid w:val="00821E43"/>
    <w:rsid w:val="00833EFD"/>
    <w:rsid w:val="00877A3F"/>
    <w:rsid w:val="008924C2"/>
    <w:rsid w:val="008E22D6"/>
    <w:rsid w:val="008F2BAF"/>
    <w:rsid w:val="00981828"/>
    <w:rsid w:val="009B41EF"/>
    <w:rsid w:val="009B7CF4"/>
    <w:rsid w:val="009E4A8D"/>
    <w:rsid w:val="009F5AB8"/>
    <w:rsid w:val="00A066E0"/>
    <w:rsid w:val="00A31A20"/>
    <w:rsid w:val="00A3772D"/>
    <w:rsid w:val="00A41EEF"/>
    <w:rsid w:val="00A477E7"/>
    <w:rsid w:val="00AD62D9"/>
    <w:rsid w:val="00B73A29"/>
    <w:rsid w:val="00B83DEE"/>
    <w:rsid w:val="00B91958"/>
    <w:rsid w:val="00BA0EFE"/>
    <w:rsid w:val="00BF3536"/>
    <w:rsid w:val="00BF485B"/>
    <w:rsid w:val="00C45C3C"/>
    <w:rsid w:val="00C55DC5"/>
    <w:rsid w:val="00C64826"/>
    <w:rsid w:val="00CB4935"/>
    <w:rsid w:val="00CB594E"/>
    <w:rsid w:val="00CD61FE"/>
    <w:rsid w:val="00CE0E71"/>
    <w:rsid w:val="00CE34E6"/>
    <w:rsid w:val="00CF2CBD"/>
    <w:rsid w:val="00CF7D38"/>
    <w:rsid w:val="00D677EF"/>
    <w:rsid w:val="00D86246"/>
    <w:rsid w:val="00D86BF0"/>
    <w:rsid w:val="00D922AA"/>
    <w:rsid w:val="00DA20AD"/>
    <w:rsid w:val="00DC5BC9"/>
    <w:rsid w:val="00DF363E"/>
    <w:rsid w:val="00E14718"/>
    <w:rsid w:val="00E66DEE"/>
    <w:rsid w:val="00E8234C"/>
    <w:rsid w:val="00E841D6"/>
    <w:rsid w:val="00E86C0F"/>
    <w:rsid w:val="00F322FC"/>
    <w:rsid w:val="00F34E00"/>
    <w:rsid w:val="00F60882"/>
    <w:rsid w:val="00FA2F44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4F840"/>
  <w15:docId w15:val="{78E54B9D-7110-4DDE-8D11-59A587C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36"/>
  </w:style>
  <w:style w:type="paragraph" w:styleId="Footer">
    <w:name w:val="footer"/>
    <w:basedOn w:val="Normal"/>
    <w:link w:val="Foot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36"/>
  </w:style>
  <w:style w:type="paragraph" w:customStyle="1" w:styleId="DefaultText">
    <w:name w:val="Default Text"/>
    <w:basedOn w:val="Normal"/>
    <w:rsid w:val="00D86BF0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82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E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8E22D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24E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murariu cornelia</cp:lastModifiedBy>
  <cp:revision>13</cp:revision>
  <cp:lastPrinted>2019-06-24T06:02:00Z</cp:lastPrinted>
  <dcterms:created xsi:type="dcterms:W3CDTF">2019-06-19T06:22:00Z</dcterms:created>
  <dcterms:modified xsi:type="dcterms:W3CDTF">2019-06-24T06:02:00Z</dcterms:modified>
</cp:coreProperties>
</file>