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79" w:rsidRPr="00A143CF" w:rsidRDefault="00A42779" w:rsidP="00A42779">
      <w:pPr>
        <w:spacing w:after="120"/>
        <w:jc w:val="center"/>
        <w:rPr>
          <w:rFonts w:ascii="Segoe Print" w:hAnsi="Segoe Print" w:cs="Segoe UI"/>
          <w:b/>
          <w:bCs/>
          <w:smallCaps/>
          <w:spacing w:val="40"/>
          <w:sz w:val="44"/>
          <w:szCs w:val="44"/>
          <w:lang w:val="ro-RO"/>
        </w:rPr>
      </w:pPr>
      <w:r w:rsidRPr="00A143CF">
        <w:rPr>
          <w:rFonts w:ascii="Segoe Print" w:hAnsi="Segoe Print" w:cs="Segoe UI"/>
          <w:b/>
          <w:bCs/>
          <w:smallCaps/>
          <w:color w:val="669900"/>
          <w:spacing w:val="40"/>
          <w:sz w:val="52"/>
          <w:szCs w:val="52"/>
          <w:lang w:val="ro-RO"/>
        </w:rPr>
        <w:t>L</w:t>
      </w:r>
      <w:r>
        <w:rPr>
          <w:rFonts w:ascii="Segoe Print" w:hAnsi="Segoe Print" w:cs="Segoe UI"/>
          <w:b/>
          <w:bCs/>
          <w:smallCaps/>
          <w:color w:val="669900"/>
          <w:spacing w:val="40"/>
          <w:sz w:val="52"/>
          <w:szCs w:val="52"/>
          <w:lang w:val="ro-RO"/>
        </w:rPr>
        <w:t>3</w:t>
      </w:r>
      <w:r w:rsidRPr="00A143CF">
        <w:rPr>
          <w:rFonts w:ascii="Segoe Print" w:hAnsi="Segoe Print" w:cs="Segoe UI"/>
          <w:b/>
          <w:bCs/>
          <w:smallCaps/>
          <w:color w:val="669900"/>
          <w:spacing w:val="40"/>
          <w:sz w:val="48"/>
          <w:szCs w:val="48"/>
          <w:lang w:val="ro-RO"/>
        </w:rPr>
        <w:t>:</w:t>
      </w:r>
      <w:r w:rsidRPr="00A143CF">
        <w:rPr>
          <w:rFonts w:ascii="Segoe Print" w:hAnsi="Segoe Print" w:cs="Segoe UI"/>
          <w:b/>
          <w:bCs/>
          <w:smallCaps/>
          <w:spacing w:val="40"/>
          <w:sz w:val="48"/>
          <w:szCs w:val="48"/>
          <w:lang w:val="ro-RO"/>
        </w:rPr>
        <w:t xml:space="preserve">    </w:t>
      </w:r>
      <w:r>
        <w:rPr>
          <w:rFonts w:ascii="Segoe Print" w:hAnsi="Segoe Print" w:cs="Segoe UI"/>
          <w:b/>
          <w:bCs/>
          <w:smallCaps/>
          <w:shadow/>
          <w:spacing w:val="40"/>
          <w:sz w:val="48"/>
          <w:szCs w:val="48"/>
          <w:lang w:val="ro-RO"/>
        </w:rPr>
        <w:t>Teorema</w:t>
      </w:r>
      <w:r w:rsidRPr="00A143CF">
        <w:rPr>
          <w:rFonts w:ascii="Segoe Print" w:hAnsi="Segoe Print" w:cs="Segoe UI"/>
          <w:b/>
          <w:bCs/>
          <w:smallCaps/>
          <w:shadow/>
          <w:spacing w:val="40"/>
          <w:sz w:val="48"/>
          <w:szCs w:val="48"/>
          <w:lang w:val="ro-RO"/>
        </w:rPr>
        <w:t xml:space="preserve">  </w:t>
      </w:r>
      <w:r>
        <w:rPr>
          <w:rFonts w:ascii="Segoe Print" w:hAnsi="Segoe Print" w:cs="Segoe UI"/>
          <w:b/>
          <w:bCs/>
          <w:smallCaps/>
          <w:shadow/>
          <w:spacing w:val="40"/>
          <w:sz w:val="48"/>
          <w:szCs w:val="48"/>
          <w:lang w:val="ro-RO"/>
        </w:rPr>
        <w:t>lui</w:t>
      </w:r>
      <w:r w:rsidRPr="00A143CF">
        <w:rPr>
          <w:rFonts w:ascii="Segoe Print" w:hAnsi="Segoe Print" w:cs="Segoe UI"/>
          <w:b/>
          <w:bCs/>
          <w:smallCaps/>
          <w:shadow/>
          <w:spacing w:val="40"/>
          <w:sz w:val="48"/>
          <w:szCs w:val="48"/>
          <w:lang w:val="ro-RO"/>
        </w:rPr>
        <w:t xml:space="preserve">  </w:t>
      </w:r>
      <w:r>
        <w:rPr>
          <w:rFonts w:ascii="Segoe Print" w:hAnsi="Segoe Print" w:cs="Segoe UI"/>
          <w:b/>
          <w:bCs/>
          <w:smallCaps/>
          <w:shadow/>
          <w:spacing w:val="40"/>
          <w:sz w:val="48"/>
          <w:szCs w:val="48"/>
          <w:lang w:val="ro-RO"/>
        </w:rPr>
        <w:t>Thevenin</w:t>
      </w:r>
    </w:p>
    <w:p w:rsidR="00A42779" w:rsidRPr="00BE022A" w:rsidRDefault="00A42779" w:rsidP="00A42779">
      <w:pPr>
        <w:numPr>
          <w:ilvl w:val="0"/>
          <w:numId w:val="9"/>
        </w:numPr>
        <w:spacing w:before="720" w:after="240"/>
        <w:ind w:left="681" w:hanging="284"/>
        <w:rPr>
          <w:rFonts w:ascii="Segoe Print" w:hAnsi="Segoe Print" w:cs="Segoe UI"/>
          <w:b/>
          <w:bCs/>
          <w:smallCaps/>
          <w:color w:val="660033"/>
          <w:spacing w:val="40"/>
          <w:sz w:val="36"/>
          <w:szCs w:val="36"/>
          <w:lang w:val="ro-RO"/>
        </w:rPr>
      </w:pPr>
      <w:r w:rsidRPr="00BE022A">
        <w:rPr>
          <w:rFonts w:ascii="Segoe Print" w:hAnsi="Segoe Print" w:cs="Segoe UI"/>
          <w:b/>
          <w:bCs/>
          <w:smallCaps/>
          <w:color w:val="660033"/>
          <w:spacing w:val="40"/>
          <w:sz w:val="36"/>
          <w:szCs w:val="36"/>
          <w:lang w:val="ro-RO"/>
        </w:rPr>
        <w:t>introducere</w:t>
      </w:r>
    </w:p>
    <w:p w:rsidR="004138E6" w:rsidRPr="00A42779" w:rsidRDefault="009C3E80" w:rsidP="0063286E">
      <w:pPr>
        <w:pStyle w:val="Header"/>
        <w:tabs>
          <w:tab w:val="clear" w:pos="4320"/>
          <w:tab w:val="clear" w:pos="8640"/>
        </w:tabs>
        <w:spacing w:after="0"/>
        <w:rPr>
          <w:rFonts w:ascii="Calibri" w:hAnsi="Calibri"/>
          <w:sz w:val="21"/>
          <w:szCs w:val="21"/>
        </w:rPr>
      </w:pPr>
      <w:r w:rsidRPr="00A42779">
        <w:rPr>
          <w:rFonts w:ascii="Calibri" w:hAnsi="Calibri"/>
          <w:sz w:val="21"/>
          <w:szCs w:val="21"/>
        </w:rPr>
        <w:t xml:space="preserve">Un circuit cu două borne de acces se numește  </w:t>
      </w:r>
      <w:r w:rsidRPr="00A42779">
        <w:rPr>
          <w:rFonts w:ascii="Calibri" w:hAnsi="Calibri"/>
          <w:b/>
          <w:bCs/>
          <w:smallCaps/>
          <w:color w:val="800080"/>
          <w:sz w:val="21"/>
          <w:szCs w:val="21"/>
        </w:rPr>
        <w:t>d i p o l</w:t>
      </w:r>
      <w:r w:rsidRPr="00A42779">
        <w:rPr>
          <w:rFonts w:ascii="Calibri" w:hAnsi="Calibri"/>
          <w:sz w:val="21"/>
          <w:szCs w:val="21"/>
        </w:rPr>
        <w:t>.</w:t>
      </w:r>
      <w:r w:rsidR="0063286E" w:rsidRPr="00A42779">
        <w:rPr>
          <w:rFonts w:ascii="Calibri" w:hAnsi="Calibri"/>
          <w:sz w:val="21"/>
          <w:szCs w:val="21"/>
        </w:rPr>
        <w:t xml:space="preserve"> </w:t>
      </w:r>
      <w:r w:rsidR="00A42779" w:rsidRPr="00A42779">
        <w:rPr>
          <w:rFonts w:ascii="Calibri" w:hAnsi="Calibri"/>
          <w:sz w:val="21"/>
          <w:szCs w:val="21"/>
        </w:rPr>
        <w:t xml:space="preserve">Dipolul este </w:t>
      </w:r>
      <w:r w:rsidR="00A42779" w:rsidRPr="00A42779">
        <w:rPr>
          <w:rFonts w:ascii="Calibri" w:hAnsi="Calibri"/>
          <w:b/>
          <w:bCs/>
          <w:color w:val="800080"/>
          <w:sz w:val="21"/>
          <w:szCs w:val="21"/>
        </w:rPr>
        <w:t>activ</w:t>
      </w:r>
      <w:r w:rsidR="00A42779" w:rsidRPr="00A42779">
        <w:rPr>
          <w:rFonts w:ascii="Calibri" w:hAnsi="Calibri"/>
          <w:sz w:val="21"/>
          <w:szCs w:val="21"/>
        </w:rPr>
        <w:t xml:space="preserve"> dacă are în componenţă și generatoare. </w:t>
      </w:r>
      <w:r w:rsidR="004138E6" w:rsidRPr="00A42779">
        <w:rPr>
          <w:rFonts w:ascii="Calibri" w:hAnsi="Calibri"/>
          <w:sz w:val="21"/>
          <w:szCs w:val="21"/>
        </w:rPr>
        <w:t>Orice dipol poate fi reprezentat printr-o schemă simplificată.</w:t>
      </w:r>
      <w:r w:rsidR="00A42779" w:rsidRPr="00A42779">
        <w:rPr>
          <w:rFonts w:ascii="Calibri" w:hAnsi="Calibri"/>
          <w:sz w:val="21"/>
          <w:szCs w:val="21"/>
        </w:rPr>
        <w:t xml:space="preserve"> Schema dipolului activ poate fi echivalată cu o schemă formată dintr-un generator echivalent de tensiune în serie cu o rezistenţă echivalentă.</w:t>
      </w:r>
    </w:p>
    <w:p w:rsidR="009939EE" w:rsidRPr="00A42779" w:rsidRDefault="004138E6" w:rsidP="009C3E80">
      <w:pPr>
        <w:pStyle w:val="Header"/>
        <w:tabs>
          <w:tab w:val="clear" w:pos="4320"/>
          <w:tab w:val="clear" w:pos="8640"/>
        </w:tabs>
        <w:spacing w:after="0"/>
        <w:rPr>
          <w:rFonts w:ascii="Calibri" w:hAnsi="Calibri"/>
          <w:sz w:val="21"/>
          <w:szCs w:val="21"/>
        </w:rPr>
      </w:pPr>
      <w:r w:rsidRPr="00A42779">
        <w:rPr>
          <w:rFonts w:ascii="Calibri" w:hAnsi="Calibri"/>
          <w:sz w:val="21"/>
          <w:szCs w:val="21"/>
        </w:rPr>
        <w:t>Parametrii schemei simplificate se numesc parametri echivalenţi. Parametrii echivalenţi pot fi găsiţi fie teoretic, fie experimental.</w:t>
      </w:r>
    </w:p>
    <w:p w:rsidR="006C659F" w:rsidRDefault="006C659F" w:rsidP="00A42779">
      <w:pPr>
        <w:spacing w:before="240" w:after="120"/>
        <w:jc w:val="both"/>
        <w:rPr>
          <w:rFonts w:ascii="Calibri" w:hAnsi="Calibri"/>
          <w:sz w:val="21"/>
          <w:szCs w:val="21"/>
          <w:lang w:val="ro-RO"/>
        </w:rPr>
      </w:pPr>
    </w:p>
    <w:p w:rsidR="0025027C" w:rsidRPr="00DD086F" w:rsidRDefault="00FF228F" w:rsidP="005936C1">
      <w:pPr>
        <w:spacing w:before="120" w:after="120"/>
        <w:jc w:val="center"/>
        <w:rPr>
          <w:rFonts w:ascii="Calibri" w:hAnsi="Calibri"/>
          <w:sz w:val="20"/>
          <w:szCs w:val="20"/>
          <w:lang w:val="ro-RO"/>
        </w:rPr>
      </w:pPr>
      <w:r w:rsidRPr="00DD086F">
        <w:rPr>
          <w:rFonts w:ascii="Calibri" w:hAnsi="Calibri"/>
          <w:noProof/>
          <w:sz w:val="20"/>
          <w:szCs w:val="20"/>
          <w:lang w:val="ro-RO"/>
        </w:rPr>
      </w:r>
      <w:r w:rsidR="00CE65E0" w:rsidRPr="00DD086F">
        <w:rPr>
          <w:rFonts w:ascii="Calibri" w:hAnsi="Calibri"/>
          <w:sz w:val="20"/>
          <w:szCs w:val="20"/>
          <w:lang w:val="ro-RO"/>
        </w:rPr>
        <w:pict>
          <v:group id="_x0000_s1526" editas="canvas" style="width:318.9pt;height:82.4pt;mso-position-horizontal-relative:char;mso-position-vertical-relative:line" coordorigin="3640,5635" coordsize="6378,16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7" type="#_x0000_t75" style="position:absolute;left:3640;top:5635;width:6378;height:164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52" type="#_x0000_t202" style="position:absolute;left:9622;top:5679;width:396;height:1604" filled="f" stroked="f">
              <v:textbox style="mso-next-textbox:#_x0000_s1552" inset="0,0,0,0">
                <w:txbxContent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  <w:r w:rsidRPr="006C3FF2">
                      <w:rPr>
                        <w:rFonts w:ascii="Cambria" w:hAnsi="Cambria"/>
                        <w:sz w:val="22"/>
                        <w:szCs w:val="18"/>
                      </w:rPr>
                      <w:t>(</w:t>
                    </w:r>
                    <w:r w:rsidRPr="006C3FF2">
                      <w:rPr>
                        <w:rFonts w:ascii="Cambria" w:hAnsi="Cambria"/>
                        <w:i/>
                        <w:iCs/>
                        <w:sz w:val="22"/>
                        <w:szCs w:val="18"/>
                      </w:rPr>
                      <w:t>a</w:t>
                    </w:r>
                    <w:r w:rsidRPr="006C3FF2">
                      <w:rPr>
                        <w:rFonts w:ascii="Cambria" w:hAnsi="Cambria"/>
                        <w:sz w:val="22"/>
                        <w:szCs w:val="18"/>
                      </w:rPr>
                      <w:t>)</w:t>
                    </w:r>
                  </w:p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</w:p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</w:p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</w:p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</w:p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  <w:r w:rsidRPr="006C3FF2">
                      <w:rPr>
                        <w:rFonts w:ascii="Cambria" w:hAnsi="Cambria"/>
                        <w:sz w:val="22"/>
                        <w:szCs w:val="18"/>
                      </w:rPr>
                      <w:t>(</w:t>
                    </w:r>
                    <w:r w:rsidRPr="006C3FF2">
                      <w:rPr>
                        <w:rFonts w:ascii="Cambria" w:hAnsi="Cambria"/>
                        <w:i/>
                        <w:iCs/>
                        <w:sz w:val="22"/>
                        <w:szCs w:val="18"/>
                      </w:rPr>
                      <w:t>b</w:t>
                    </w:r>
                    <w:r w:rsidRPr="006C3FF2">
                      <w:rPr>
                        <w:rFonts w:ascii="Cambria" w:hAnsi="Cambria"/>
                        <w:sz w:val="22"/>
                        <w:szCs w:val="18"/>
                      </w:rPr>
                      <w:t>)</w:t>
                    </w:r>
                  </w:p>
                </w:txbxContent>
              </v:textbox>
            </v:shape>
            <v:group id="_x0000_s1528" style="position:absolute;left:4628;top:6057;width:700;height:788" coordorigin="3217,6620" coordsize="583,656">
              <v:shape id="_x0000_s1529" style="position:absolute;left:3217;top:6667;width:567;height:568;mso-position-horizontal:absolute;mso-position-vertical:absolute" coordsize="551,1728" path="m551,l13,,,1728r551,e" strokeweight=".5pt">
                <v:path arrowok="t"/>
              </v:shape>
              <v:oval id="_x0000_s1530" style="position:absolute;left:3714;top:6620;width:86;height:86;rotation:-450;flip:x;visibility:visible;mso-wrap-edited:f"/>
              <v:oval id="_x0000_s1531" style="position:absolute;left:3714;top:7190;width:86;height:86;rotation:-450;flip:x;visibility:visible;mso-wrap-edited:f"/>
            </v:group>
            <v:rect id="_x0000_s1532" style="position:absolute;left:3650;top:5910;width:1088;height:1088" strokecolor="#333" strokeweight="1pt">
              <v:textbox style="mso-next-textbox:#_x0000_s1532" inset="8.64pt,4.32pt,8.64pt,4.32pt">
                <w:txbxContent>
                  <w:p w:rsidR="00FF228F" w:rsidRPr="006C3FF2" w:rsidRDefault="00FF228F" w:rsidP="00FF228F">
                    <w:pPr>
                      <w:spacing w:before="40"/>
                      <w:jc w:val="center"/>
                      <w:rPr>
                        <w:rFonts w:ascii="Comic Sans MS" w:hAnsi="Comic Sans MS"/>
                        <w:b/>
                        <w:bCs/>
                        <w:szCs w:val="20"/>
                        <w:lang w:val="ro-RO"/>
                      </w:rPr>
                    </w:pPr>
                    <w:r w:rsidRPr="006C3FF2">
                      <w:rPr>
                        <w:rFonts w:ascii="Comic Sans MS" w:hAnsi="Comic Sans MS"/>
                        <w:b/>
                        <w:bCs/>
                        <w:szCs w:val="20"/>
                        <w:lang w:val="ro-RO"/>
                      </w:rPr>
                      <w:t>dipol</w:t>
                    </w:r>
                  </w:p>
                  <w:p w:rsidR="00FF228F" w:rsidRPr="006C3FF2" w:rsidRDefault="00FF228F" w:rsidP="00FF228F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Cs w:val="20"/>
                        <w:lang w:val="ro-RO"/>
                      </w:rPr>
                    </w:pPr>
                    <w:r w:rsidRPr="006C3FF2">
                      <w:rPr>
                        <w:rFonts w:ascii="Comic Sans MS" w:hAnsi="Comic Sans MS"/>
                        <w:b/>
                        <w:bCs/>
                        <w:szCs w:val="20"/>
                        <w:lang w:val="ro-RO"/>
                      </w:rPr>
                      <w:t>activ</w:t>
                    </w:r>
                  </w:p>
                </w:txbxContent>
              </v:textbox>
            </v:rect>
            <v:shape id="_x0000_s1533" type="#_x0000_t202" style="position:absolute;left:5090;top:5678;width:396;height:1604" filled="f" stroked="f">
              <v:textbox style="mso-next-textbox:#_x0000_s1533" inset="0,0,0,0">
                <w:txbxContent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  <w:r w:rsidRPr="006C3FF2">
                      <w:rPr>
                        <w:rFonts w:ascii="Cambria" w:hAnsi="Cambria"/>
                        <w:sz w:val="22"/>
                        <w:szCs w:val="18"/>
                      </w:rPr>
                      <w:t>(</w:t>
                    </w:r>
                    <w:r w:rsidRPr="006C3FF2">
                      <w:rPr>
                        <w:rFonts w:ascii="Cambria" w:hAnsi="Cambria"/>
                        <w:i/>
                        <w:iCs/>
                        <w:sz w:val="22"/>
                        <w:szCs w:val="18"/>
                      </w:rPr>
                      <w:t>a</w:t>
                    </w:r>
                    <w:r w:rsidRPr="006C3FF2">
                      <w:rPr>
                        <w:rFonts w:ascii="Cambria" w:hAnsi="Cambria"/>
                        <w:sz w:val="22"/>
                        <w:szCs w:val="18"/>
                      </w:rPr>
                      <w:t>)</w:t>
                    </w:r>
                  </w:p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</w:p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</w:p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</w:p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</w:p>
                  <w:p w:rsidR="00FF228F" w:rsidRPr="006C3FF2" w:rsidRDefault="00FF228F" w:rsidP="00FF228F">
                    <w:pPr>
                      <w:jc w:val="center"/>
                      <w:rPr>
                        <w:rFonts w:ascii="Cambria" w:hAnsi="Cambria"/>
                        <w:sz w:val="22"/>
                        <w:szCs w:val="18"/>
                      </w:rPr>
                    </w:pPr>
                    <w:r w:rsidRPr="006C3FF2">
                      <w:rPr>
                        <w:rFonts w:ascii="Cambria" w:hAnsi="Cambria"/>
                        <w:sz w:val="22"/>
                        <w:szCs w:val="18"/>
                      </w:rPr>
                      <w:t>(</w:t>
                    </w:r>
                    <w:r w:rsidRPr="006C3FF2">
                      <w:rPr>
                        <w:rFonts w:ascii="Cambria" w:hAnsi="Cambria"/>
                        <w:i/>
                        <w:iCs/>
                        <w:sz w:val="22"/>
                        <w:szCs w:val="18"/>
                      </w:rPr>
                      <w:t>b</w:t>
                    </w:r>
                    <w:r w:rsidRPr="006C3FF2">
                      <w:rPr>
                        <w:rFonts w:ascii="Cambria" w:hAnsi="Cambria"/>
                        <w:sz w:val="22"/>
                        <w:szCs w:val="18"/>
                      </w:rPr>
                      <w:t>)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547" type="#_x0000_t13" style="position:absolute;left:6685;top:6359;width:259;height:240" adj="12848,5420" fillcolor="#9c0">
              <v:fill opacity="33423f"/>
            </v:shape>
            <v:shape id="_x0000_s1549" style="position:absolute;left:8501;top:6081;width:1330;height:797;flip:x;mso-position-horizontal:absolute;mso-position-vertical:absolute" coordsize="1108,568" o:regroupid="7" path="m,l1107,r1,568l,568e" strokeweight=".5pt">
              <v:path arrowok="t"/>
            </v:shape>
            <v:oval id="_x0000_s1550" style="position:absolute;left:9750;top:6031;width:104;height:103;rotation:-450;visibility:visible;mso-wrap-edited:f" o:regroupid="7"/>
            <v:oval id="_x0000_s1551" style="position:absolute;left:9750;top:6823;width:104;height:103;rotation:-450;visibility:visible;mso-wrap-edited:f" o:regroupid="7"/>
            <v:rect id="_x0000_s1553" style="position:absolute;left:8871;top:5987;width:429;height:163" strokecolor="#333" strokeweight="1pt"/>
            <v:shape id="_x0000_s1554" type="#_x0000_t202" style="position:absolute;left:8969;top:5635;width:422;height:317" filled="f" stroked="f">
              <v:textbox style="mso-next-textbox:#_x0000_s1554" inset="0,0,0,0">
                <w:txbxContent>
                  <w:p w:rsidR="00FF228F" w:rsidRPr="006C3FF2" w:rsidRDefault="00FF228F" w:rsidP="00FF228F">
                    <w:pPr>
                      <w:rPr>
                        <w:rFonts w:ascii="Garamond" w:hAnsi="Garamond"/>
                        <w:sz w:val="25"/>
                        <w:szCs w:val="21"/>
                        <w:vertAlign w:val="subscript"/>
                      </w:rPr>
                    </w:pPr>
                    <w:r w:rsidRPr="006C3FF2">
                      <w:rPr>
                        <w:rFonts w:ascii="Garamond" w:hAnsi="Garamond"/>
                        <w:sz w:val="25"/>
                        <w:szCs w:val="21"/>
                      </w:rPr>
                      <w:t>R</w:t>
                    </w:r>
                    <w:r w:rsidRPr="006C3FF2">
                      <w:rPr>
                        <w:rFonts w:ascii="Garamond" w:hAnsi="Garamond"/>
                        <w:sz w:val="25"/>
                        <w:szCs w:val="21"/>
                        <w:vertAlign w:val="subscript"/>
                      </w:rPr>
                      <w:t>e</w:t>
                    </w:r>
                  </w:p>
                </w:txbxContent>
              </v:textbox>
            </v:shape>
            <v:oval id="_x0000_s1543" style="position:absolute;left:8326;top:6326;width:362;height:340;rotation:360;visibility:visible" o:regroupid="11">
              <o:lock v:ext="edit" aspectratio="t"/>
            </v:oval>
            <v:shape id="_x0000_s1556" type="#_x0000_t202" style="position:absolute;left:8016;top:6352;width:253;height:295" filled="f" stroked="f">
              <v:textbox style="mso-next-textbox:#_x0000_s1556" inset="0,0,0,0">
                <w:txbxContent>
                  <w:p w:rsidR="005936C1" w:rsidRPr="006C3FF2" w:rsidRDefault="005936C1" w:rsidP="00FF228F">
                    <w:pPr>
                      <w:rPr>
                        <w:rFonts w:ascii="Garamond" w:hAnsi="Garamond"/>
                        <w:sz w:val="25"/>
                        <w:szCs w:val="21"/>
                        <w:vertAlign w:val="subscript"/>
                      </w:rPr>
                    </w:pPr>
                    <w:r w:rsidRPr="006C3FF2">
                      <w:rPr>
                        <w:rFonts w:ascii="Garamond" w:hAnsi="Garamond"/>
                        <w:sz w:val="25"/>
                        <w:szCs w:val="21"/>
                      </w:rPr>
                      <w:t>e</w:t>
                    </w:r>
                    <w:r w:rsidRPr="006C3FF2">
                      <w:rPr>
                        <w:rFonts w:ascii="Garamond" w:hAnsi="Garamond"/>
                        <w:sz w:val="25"/>
                        <w:szCs w:val="21"/>
                        <w:vertAlign w:val="subscript"/>
                      </w:rPr>
                      <w:t>e</w:t>
                    </w:r>
                  </w:p>
                </w:txbxContent>
              </v:textbox>
            </v:shape>
            <v:shape id="_x0000_s1565" type="#_x0000_t202" style="position:absolute;left:8390;top:6363;width:231;height:416" filled="f" stroked="f">
              <v:textbox style="mso-next-textbox:#_x0000_s1565" inset="0,0,0,0">
                <w:txbxContent>
                  <w:p w:rsidR="00CE65E0" w:rsidRPr="00CE65E0" w:rsidRDefault="00CE65E0" w:rsidP="00CE65E0">
                    <w:pPr>
                      <w:spacing w:line="168" w:lineRule="auto"/>
                      <w:jc w:val="center"/>
                      <w:rPr>
                        <w:rFonts w:ascii="Garamond" w:hAnsi="Garamond"/>
                        <w:b/>
                        <w:sz w:val="20"/>
                        <w:szCs w:val="20"/>
                      </w:rPr>
                    </w:pPr>
                    <w:r w:rsidRPr="00CE65E0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>+</w:t>
                    </w:r>
                  </w:p>
                  <w:p w:rsidR="00CE65E0" w:rsidRPr="00CE65E0" w:rsidRDefault="00CE65E0" w:rsidP="00CE65E0">
                    <w:pPr>
                      <w:spacing w:line="168" w:lineRule="auto"/>
                      <w:jc w:val="center"/>
                      <w:rPr>
                        <w:rFonts w:ascii="Garamond" w:hAnsi="Garamond"/>
                        <w:b/>
                        <w:sz w:val="20"/>
                        <w:szCs w:val="20"/>
                        <w:vertAlign w:val="subscript"/>
                      </w:rPr>
                    </w:pPr>
                    <w:r w:rsidRPr="00CE65E0">
                      <w:rPr>
                        <w:rFonts w:ascii="Garamond" w:hAnsi="Times New (W1)"/>
                        <w:b/>
                        <w:sz w:val="20"/>
                        <w:szCs w:val="20"/>
                      </w:rPr>
                      <w:t>̶</w:t>
                    </w:r>
                  </w:p>
                </w:txbxContent>
              </v:textbox>
            </v:shape>
            <w10:anchorlock/>
          </v:group>
        </w:pict>
      </w:r>
    </w:p>
    <w:p w:rsidR="00A42779" w:rsidRDefault="00A42779" w:rsidP="00A42779">
      <w:pPr>
        <w:spacing w:before="240" w:after="120"/>
        <w:jc w:val="both"/>
        <w:rPr>
          <w:rFonts w:ascii="Calibri" w:hAnsi="Calibri"/>
          <w:sz w:val="21"/>
          <w:szCs w:val="21"/>
          <w:lang w:val="ro-RO"/>
        </w:rPr>
      </w:pPr>
    </w:p>
    <w:p w:rsidR="00117E98" w:rsidRPr="00A42779" w:rsidRDefault="00117E98" w:rsidP="00117E98">
      <w:pPr>
        <w:spacing w:before="240" w:after="120"/>
        <w:jc w:val="center"/>
        <w:rPr>
          <w:rFonts w:ascii="Calibri" w:hAnsi="Calibri"/>
          <w:color w:val="FF6600"/>
          <w:sz w:val="21"/>
          <w:szCs w:val="21"/>
          <w:lang w:val="ro-RO"/>
        </w:rPr>
      </w:pPr>
      <w:r w:rsidRPr="00A42779">
        <w:rPr>
          <w:rFonts w:ascii="Segoe Print" w:hAnsi="Segoe Print"/>
          <w:color w:val="FF6600"/>
          <w:sz w:val="21"/>
          <w:szCs w:val="21"/>
          <w:lang w:val="ro-RO"/>
        </w:rPr>
        <w:t>~  Determinarea parametrilor echivalenţi  ~</w:t>
      </w:r>
    </w:p>
    <w:p w:rsidR="00A42779" w:rsidRDefault="00A42779" w:rsidP="00A42779">
      <w:pPr>
        <w:spacing w:before="240" w:after="120"/>
        <w:jc w:val="both"/>
        <w:rPr>
          <w:rFonts w:ascii="Calibri" w:hAnsi="Calibri"/>
          <w:sz w:val="21"/>
          <w:szCs w:val="21"/>
          <w:lang w:val="ro-RO"/>
        </w:rPr>
      </w:pPr>
    </w:p>
    <w:p w:rsidR="0063286E" w:rsidRPr="00A42779" w:rsidRDefault="007826ED" w:rsidP="00184231">
      <w:pPr>
        <w:pStyle w:val="Header"/>
        <w:tabs>
          <w:tab w:val="clear" w:pos="4320"/>
          <w:tab w:val="clear" w:pos="8640"/>
        </w:tabs>
        <w:spacing w:before="240" w:after="0"/>
        <w:ind w:left="454" w:right="794" w:firstLine="454"/>
        <w:rPr>
          <w:rFonts w:ascii="Calibri" w:hAnsi="Calibri"/>
          <w:sz w:val="21"/>
          <w:szCs w:val="21"/>
        </w:rPr>
      </w:pPr>
      <w:r w:rsidRPr="00A42779">
        <w:rPr>
          <w:rFonts w:ascii="Calibri" w:hAnsi="Calibri"/>
          <w:sz w:val="21"/>
          <w:szCs w:val="21"/>
        </w:rPr>
        <w:t>TEORETIC:</w:t>
      </w:r>
    </w:p>
    <w:p w:rsidR="007826ED" w:rsidRPr="00A42779" w:rsidRDefault="007826ED" w:rsidP="00AA1E38">
      <w:pPr>
        <w:pStyle w:val="Header"/>
        <w:tabs>
          <w:tab w:val="clear" w:pos="4320"/>
          <w:tab w:val="clear" w:pos="8640"/>
        </w:tabs>
        <w:spacing w:before="240" w:after="0"/>
        <w:ind w:left="2665" w:right="567" w:hanging="2665"/>
        <w:jc w:val="left"/>
        <w:rPr>
          <w:rFonts w:ascii="Calibri" w:hAnsi="Calibri"/>
          <w:sz w:val="21"/>
          <w:szCs w:val="21"/>
        </w:rPr>
      </w:pPr>
      <w:r w:rsidRPr="00A42779">
        <w:rPr>
          <w:rFonts w:ascii="Calibri" w:hAnsi="Calibri"/>
          <w:sz w:val="21"/>
          <w:szCs w:val="21"/>
        </w:rPr>
        <w:t xml:space="preserve">→  </w:t>
      </w:r>
      <w:r w:rsidRPr="00A42779">
        <w:rPr>
          <w:rFonts w:ascii="Calibri" w:hAnsi="Calibri"/>
          <w:color w:val="006699"/>
          <w:sz w:val="21"/>
          <w:szCs w:val="21"/>
        </w:rPr>
        <w:t xml:space="preserve">Rezistența echivalentă </w:t>
      </w:r>
      <w:r w:rsidRPr="00A42779">
        <w:rPr>
          <w:rFonts w:ascii="Calibri" w:hAnsi="Calibri"/>
          <w:i/>
          <w:iCs/>
          <w:color w:val="006699"/>
          <w:sz w:val="21"/>
          <w:szCs w:val="21"/>
        </w:rPr>
        <w:t>R</w:t>
      </w:r>
      <w:r w:rsidRPr="00A42779">
        <w:rPr>
          <w:rFonts w:ascii="Calibri" w:hAnsi="Calibri"/>
          <w:i/>
          <w:iCs/>
          <w:color w:val="006699"/>
          <w:sz w:val="21"/>
          <w:szCs w:val="21"/>
          <w:vertAlign w:val="subscript"/>
        </w:rPr>
        <w:t>e</w:t>
      </w:r>
      <w:r w:rsidRPr="00A42779">
        <w:rPr>
          <w:rFonts w:ascii="Calibri" w:hAnsi="Calibri"/>
          <w:sz w:val="21"/>
          <w:szCs w:val="21"/>
        </w:rPr>
        <w:t xml:space="preserve"> :  </w:t>
      </w:r>
      <w:r w:rsidR="00AA1E38">
        <w:rPr>
          <w:rFonts w:ascii="Calibri" w:hAnsi="Calibri"/>
          <w:sz w:val="21"/>
          <w:szCs w:val="21"/>
        </w:rPr>
        <w:t xml:space="preserve"> </w:t>
      </w:r>
      <w:r w:rsidRPr="00A42779">
        <w:rPr>
          <w:rFonts w:ascii="Calibri" w:hAnsi="Calibri"/>
          <w:sz w:val="21"/>
          <w:szCs w:val="21"/>
        </w:rPr>
        <w:t>se pasivizează schema dipolului activ (generatoarele de tensiune se înlocuiesc cu scurtcircuite iar generatoarele de curent cu goluri) ceea ce rămâne constituind o schemă rezistivă la bornele căreia se calculează rezistenţa echivalentă prin grupări.</w:t>
      </w:r>
    </w:p>
    <w:p w:rsidR="007826ED" w:rsidRPr="00A42779" w:rsidRDefault="007826ED" w:rsidP="00A42779">
      <w:pPr>
        <w:pStyle w:val="Header"/>
        <w:tabs>
          <w:tab w:val="clear" w:pos="4320"/>
          <w:tab w:val="clear" w:pos="8640"/>
        </w:tabs>
        <w:spacing w:before="240" w:after="0"/>
        <w:ind w:right="567"/>
        <w:jc w:val="left"/>
        <w:rPr>
          <w:rFonts w:ascii="Calibri" w:hAnsi="Calibri"/>
          <w:sz w:val="21"/>
          <w:szCs w:val="21"/>
        </w:rPr>
      </w:pPr>
      <w:r w:rsidRPr="00A42779">
        <w:rPr>
          <w:rFonts w:ascii="Calibri" w:hAnsi="Calibri"/>
          <w:sz w:val="21"/>
          <w:szCs w:val="21"/>
        </w:rPr>
        <w:t xml:space="preserve">→  </w:t>
      </w:r>
      <w:r w:rsidRPr="00A42779">
        <w:rPr>
          <w:rFonts w:ascii="Calibri" w:hAnsi="Calibri"/>
          <w:color w:val="006699"/>
          <w:sz w:val="21"/>
          <w:szCs w:val="21"/>
        </w:rPr>
        <w:t xml:space="preserve">Generatorul echivalent </w:t>
      </w:r>
      <w:r w:rsidRPr="00A42779">
        <w:rPr>
          <w:rFonts w:ascii="Calibri" w:hAnsi="Calibri"/>
          <w:i/>
          <w:iCs/>
          <w:color w:val="006699"/>
          <w:sz w:val="21"/>
          <w:szCs w:val="21"/>
        </w:rPr>
        <w:t>e</w:t>
      </w:r>
      <w:r w:rsidRPr="00A42779">
        <w:rPr>
          <w:rFonts w:ascii="Calibri" w:hAnsi="Calibri"/>
          <w:i/>
          <w:iCs/>
          <w:color w:val="006699"/>
          <w:sz w:val="21"/>
          <w:szCs w:val="21"/>
          <w:vertAlign w:val="subscript"/>
        </w:rPr>
        <w:t>e</w:t>
      </w:r>
      <w:r w:rsidRPr="00A42779">
        <w:rPr>
          <w:rFonts w:ascii="Calibri" w:hAnsi="Calibri"/>
          <w:sz w:val="21"/>
          <w:szCs w:val="21"/>
        </w:rPr>
        <w:t xml:space="preserve"> :  </w:t>
      </w:r>
      <w:r w:rsidR="00AA1E38">
        <w:rPr>
          <w:rFonts w:ascii="Calibri" w:hAnsi="Calibri"/>
          <w:sz w:val="21"/>
          <w:szCs w:val="21"/>
        </w:rPr>
        <w:t xml:space="preserve"> </w:t>
      </w:r>
      <w:r w:rsidRPr="00A42779">
        <w:rPr>
          <w:rFonts w:ascii="Calibri" w:hAnsi="Calibri"/>
          <w:sz w:val="21"/>
          <w:szCs w:val="21"/>
        </w:rPr>
        <w:t>se aplică o metodă de analiză.</w:t>
      </w:r>
    </w:p>
    <w:p w:rsidR="007826ED" w:rsidRPr="00A42779" w:rsidRDefault="007826ED" w:rsidP="00A42779">
      <w:pPr>
        <w:pStyle w:val="Header"/>
        <w:tabs>
          <w:tab w:val="clear" w:pos="4320"/>
          <w:tab w:val="clear" w:pos="8640"/>
        </w:tabs>
        <w:spacing w:before="240" w:after="0"/>
        <w:jc w:val="left"/>
        <w:rPr>
          <w:rFonts w:ascii="Calibri" w:hAnsi="Calibri"/>
          <w:sz w:val="21"/>
          <w:szCs w:val="21"/>
        </w:rPr>
      </w:pPr>
      <w:r w:rsidRPr="00A42779">
        <w:rPr>
          <w:rFonts w:ascii="Calibri" w:hAnsi="Calibri"/>
          <w:sz w:val="21"/>
          <w:szCs w:val="21"/>
        </w:rPr>
        <w:t xml:space="preserve">→  </w:t>
      </w:r>
      <w:r w:rsidRPr="00A42779">
        <w:rPr>
          <w:rFonts w:ascii="Calibri" w:hAnsi="Calibri"/>
          <w:color w:val="006699"/>
          <w:sz w:val="21"/>
          <w:szCs w:val="21"/>
        </w:rPr>
        <w:t xml:space="preserve">Rezistența echivalentă </w:t>
      </w:r>
      <w:r w:rsidRPr="00A42779">
        <w:rPr>
          <w:rFonts w:ascii="Calibri" w:hAnsi="Calibri"/>
          <w:i/>
          <w:iCs/>
          <w:color w:val="006699"/>
          <w:sz w:val="21"/>
          <w:szCs w:val="21"/>
        </w:rPr>
        <w:t>R</w:t>
      </w:r>
      <w:r w:rsidRPr="00A42779">
        <w:rPr>
          <w:rFonts w:ascii="Calibri" w:hAnsi="Calibri"/>
          <w:i/>
          <w:iCs/>
          <w:color w:val="006699"/>
          <w:sz w:val="21"/>
          <w:szCs w:val="21"/>
          <w:vertAlign w:val="subscript"/>
        </w:rPr>
        <w:t>e</w:t>
      </w:r>
      <w:r w:rsidRPr="00A42779">
        <w:rPr>
          <w:rFonts w:ascii="Calibri" w:hAnsi="Calibri"/>
          <w:sz w:val="21"/>
          <w:szCs w:val="21"/>
        </w:rPr>
        <w:t xml:space="preserve">  și  </w:t>
      </w:r>
      <w:r w:rsidRPr="00A42779">
        <w:rPr>
          <w:rFonts w:ascii="Calibri" w:hAnsi="Calibri"/>
          <w:color w:val="006699"/>
          <w:sz w:val="21"/>
          <w:szCs w:val="21"/>
        </w:rPr>
        <w:t xml:space="preserve">generatorul echivalent </w:t>
      </w:r>
      <w:r w:rsidRPr="00A42779">
        <w:rPr>
          <w:rFonts w:ascii="Calibri" w:hAnsi="Calibri"/>
          <w:i/>
          <w:iCs/>
          <w:color w:val="006699"/>
          <w:sz w:val="21"/>
          <w:szCs w:val="21"/>
        </w:rPr>
        <w:t>e</w:t>
      </w:r>
      <w:r w:rsidRPr="00A42779">
        <w:rPr>
          <w:rFonts w:ascii="Calibri" w:hAnsi="Calibri"/>
          <w:i/>
          <w:iCs/>
          <w:color w:val="006699"/>
          <w:sz w:val="21"/>
          <w:szCs w:val="21"/>
          <w:vertAlign w:val="subscript"/>
        </w:rPr>
        <w:t>e</w:t>
      </w:r>
      <w:r w:rsidRPr="00A42779">
        <w:rPr>
          <w:rFonts w:ascii="Calibri" w:hAnsi="Calibri"/>
          <w:sz w:val="21"/>
          <w:szCs w:val="21"/>
        </w:rPr>
        <w:t xml:space="preserve"> : </w:t>
      </w:r>
      <w:r w:rsidR="00AA1E38">
        <w:rPr>
          <w:rFonts w:ascii="Calibri" w:hAnsi="Calibri"/>
          <w:sz w:val="21"/>
          <w:szCs w:val="21"/>
        </w:rPr>
        <w:t xml:space="preserve"> </w:t>
      </w:r>
      <w:r w:rsidRPr="00A42779">
        <w:rPr>
          <w:rFonts w:ascii="Calibri" w:hAnsi="Calibri"/>
          <w:sz w:val="21"/>
          <w:szCs w:val="21"/>
        </w:rPr>
        <w:t xml:space="preserve">prin transformări succesive </w:t>
      </w:r>
      <w:r w:rsidR="00DD086F" w:rsidRPr="00A42779">
        <w:rPr>
          <w:rFonts w:ascii="Calibri" w:hAnsi="Calibri"/>
          <w:sz w:val="21"/>
          <w:szCs w:val="21"/>
        </w:rPr>
        <w:t>ale schemei dipolului</w:t>
      </w:r>
      <w:r w:rsidRPr="00A42779">
        <w:rPr>
          <w:rFonts w:ascii="Calibri" w:hAnsi="Calibri"/>
          <w:sz w:val="21"/>
          <w:szCs w:val="21"/>
        </w:rPr>
        <w:t>.</w:t>
      </w:r>
    </w:p>
    <w:p w:rsidR="00A42779" w:rsidRPr="00A42779" w:rsidRDefault="00A42779" w:rsidP="00A42779">
      <w:pPr>
        <w:spacing w:before="240" w:after="120"/>
        <w:jc w:val="both"/>
        <w:rPr>
          <w:rFonts w:ascii="Calibri" w:hAnsi="Calibri"/>
          <w:sz w:val="21"/>
          <w:szCs w:val="21"/>
          <w:lang w:val="ro-RO"/>
        </w:rPr>
      </w:pPr>
    </w:p>
    <w:p w:rsidR="0063286E" w:rsidRPr="00A42779" w:rsidRDefault="0063286E" w:rsidP="00184231">
      <w:pPr>
        <w:pStyle w:val="Header"/>
        <w:tabs>
          <w:tab w:val="clear" w:pos="4320"/>
          <w:tab w:val="clear" w:pos="8640"/>
        </w:tabs>
        <w:spacing w:before="360" w:after="0"/>
        <w:ind w:left="2155" w:right="794" w:hanging="1435"/>
        <w:rPr>
          <w:rFonts w:ascii="Calibri" w:hAnsi="Calibri"/>
          <w:sz w:val="21"/>
          <w:szCs w:val="21"/>
        </w:rPr>
      </w:pPr>
      <w:r w:rsidRPr="00A42779">
        <w:rPr>
          <w:rFonts w:ascii="Calibri" w:hAnsi="Calibri"/>
          <w:sz w:val="21"/>
          <w:szCs w:val="21"/>
        </w:rPr>
        <w:t>EXPERIMENTAL:</w:t>
      </w:r>
    </w:p>
    <w:p w:rsidR="00DD086F" w:rsidRPr="00A42779" w:rsidRDefault="007826ED" w:rsidP="00AA1E38">
      <w:pPr>
        <w:pStyle w:val="Header"/>
        <w:tabs>
          <w:tab w:val="clear" w:pos="4320"/>
          <w:tab w:val="clear" w:pos="8640"/>
        </w:tabs>
        <w:spacing w:before="240" w:after="0"/>
        <w:ind w:left="2665" w:right="567" w:hanging="2665"/>
        <w:jc w:val="left"/>
        <w:rPr>
          <w:rFonts w:ascii="Calibri" w:hAnsi="Calibri"/>
          <w:sz w:val="21"/>
          <w:szCs w:val="21"/>
        </w:rPr>
      </w:pPr>
      <w:r w:rsidRPr="00A42779">
        <w:rPr>
          <w:rFonts w:ascii="Calibri" w:hAnsi="Calibri"/>
          <w:sz w:val="21"/>
          <w:szCs w:val="21"/>
        </w:rPr>
        <w:t xml:space="preserve">→  </w:t>
      </w:r>
      <w:r w:rsidRPr="00A42779">
        <w:rPr>
          <w:rFonts w:ascii="Calibri" w:hAnsi="Calibri"/>
          <w:color w:val="006699"/>
          <w:sz w:val="21"/>
          <w:szCs w:val="21"/>
        </w:rPr>
        <w:t xml:space="preserve">Rezistența echivalentă </w:t>
      </w:r>
      <w:r w:rsidRPr="00A42779">
        <w:rPr>
          <w:rFonts w:ascii="Calibri" w:hAnsi="Calibri"/>
          <w:i/>
          <w:iCs/>
          <w:color w:val="006699"/>
          <w:sz w:val="21"/>
          <w:szCs w:val="21"/>
        </w:rPr>
        <w:t>R</w:t>
      </w:r>
      <w:r w:rsidRPr="00A42779">
        <w:rPr>
          <w:rFonts w:ascii="Calibri" w:hAnsi="Calibri"/>
          <w:i/>
          <w:iCs/>
          <w:color w:val="006699"/>
          <w:sz w:val="21"/>
          <w:szCs w:val="21"/>
          <w:vertAlign w:val="subscript"/>
        </w:rPr>
        <w:t>e</w:t>
      </w:r>
      <w:r w:rsidRPr="00A42779">
        <w:rPr>
          <w:rFonts w:ascii="Calibri" w:hAnsi="Calibri"/>
          <w:sz w:val="21"/>
          <w:szCs w:val="21"/>
        </w:rPr>
        <w:t xml:space="preserve"> :  </w:t>
      </w:r>
      <w:r w:rsidR="00AA1E38">
        <w:rPr>
          <w:rFonts w:ascii="Calibri" w:hAnsi="Calibri"/>
          <w:sz w:val="21"/>
          <w:szCs w:val="21"/>
        </w:rPr>
        <w:t xml:space="preserve"> </w:t>
      </w:r>
      <w:r w:rsidR="00DD086F" w:rsidRPr="00A42779">
        <w:rPr>
          <w:rFonts w:ascii="Calibri" w:hAnsi="Calibri"/>
          <w:sz w:val="21"/>
          <w:szCs w:val="21"/>
        </w:rPr>
        <w:t>se măsoară tensiunea la gol între bornele dipolului,</w:t>
      </w:r>
      <w:r w:rsidR="0063286E" w:rsidRPr="00A42779">
        <w:rPr>
          <w:rFonts w:ascii="Calibri" w:hAnsi="Calibri"/>
          <w:sz w:val="21"/>
          <w:szCs w:val="21"/>
        </w:rPr>
        <w:t xml:space="preserve"> </w:t>
      </w:r>
      <w:r w:rsidR="00DD086F" w:rsidRPr="00A42779">
        <w:rPr>
          <w:rFonts w:ascii="Calibri" w:hAnsi="Calibri"/>
          <w:i/>
          <w:iCs/>
          <w:sz w:val="21"/>
          <w:szCs w:val="21"/>
        </w:rPr>
        <w:t>u</w:t>
      </w:r>
      <w:r w:rsidR="00DD086F" w:rsidRPr="00A42779">
        <w:rPr>
          <w:rFonts w:ascii="Calibri" w:hAnsi="Calibri"/>
          <w:i/>
          <w:iCs/>
          <w:sz w:val="21"/>
          <w:szCs w:val="21"/>
          <w:vertAlign w:val="subscript"/>
        </w:rPr>
        <w:t>ab0</w:t>
      </w:r>
      <w:r w:rsidR="00DD086F" w:rsidRPr="00A42779">
        <w:rPr>
          <w:rFonts w:ascii="Calibri" w:hAnsi="Calibri"/>
          <w:sz w:val="21"/>
          <w:szCs w:val="21"/>
        </w:rPr>
        <w:t xml:space="preserve"> , se măsoară curentul de scurtcircuit între bornele dipolului, </w:t>
      </w:r>
      <w:r w:rsidR="00DD086F" w:rsidRPr="00A42779">
        <w:rPr>
          <w:rFonts w:ascii="Calibri" w:hAnsi="Calibri"/>
          <w:i/>
          <w:iCs/>
          <w:sz w:val="21"/>
          <w:szCs w:val="21"/>
        </w:rPr>
        <w:t>i</w:t>
      </w:r>
      <w:r w:rsidR="00117E98" w:rsidRPr="00A42779">
        <w:rPr>
          <w:rFonts w:ascii="Calibri" w:hAnsi="Calibri"/>
          <w:i/>
          <w:iCs/>
          <w:sz w:val="21"/>
          <w:szCs w:val="21"/>
          <w:vertAlign w:val="subscript"/>
        </w:rPr>
        <w:t>ab</w:t>
      </w:r>
      <w:r w:rsidR="00DD086F" w:rsidRPr="00A42779">
        <w:rPr>
          <w:rFonts w:ascii="Calibri" w:hAnsi="Calibri"/>
          <w:i/>
          <w:iCs/>
          <w:sz w:val="21"/>
          <w:szCs w:val="21"/>
          <w:vertAlign w:val="subscript"/>
        </w:rPr>
        <w:t>sc</w:t>
      </w:r>
      <w:r w:rsidR="00DD086F" w:rsidRPr="00A42779">
        <w:rPr>
          <w:rFonts w:ascii="Calibri" w:hAnsi="Calibri"/>
          <w:sz w:val="21"/>
          <w:szCs w:val="21"/>
        </w:rPr>
        <w:t>, rezistenţa echivalentă fiind</w:t>
      </w:r>
      <w:r w:rsidR="00117E98" w:rsidRPr="00A42779">
        <w:rPr>
          <w:rFonts w:ascii="Calibri" w:hAnsi="Calibri"/>
          <w:sz w:val="21"/>
          <w:szCs w:val="21"/>
        </w:rPr>
        <w:t xml:space="preserve"> </w:t>
      </w:r>
      <w:r w:rsidR="00117E98" w:rsidRPr="00A42779">
        <w:rPr>
          <w:rFonts w:ascii="Calibri" w:hAnsi="Calibri"/>
          <w:color w:val="008080"/>
          <w:position w:val="-10"/>
          <w:sz w:val="21"/>
          <w:szCs w:val="21"/>
        </w:rPr>
        <w:object w:dxaOrig="1219" w:dyaOrig="279">
          <v:shape id="_x0000_i1026" type="#_x0000_t75" style="width:60.75pt;height:14.25pt" o:ole="">
            <v:imagedata r:id="rId5" o:title=""/>
          </v:shape>
          <o:OLEObject Type="Embed" ProgID="Equation.3" ShapeID="_x0000_i1026" DrawAspect="Content" ObjectID="_1511590257" r:id="rId6"/>
        </w:object>
      </w:r>
      <w:r w:rsidR="00117E98" w:rsidRPr="00A42779">
        <w:rPr>
          <w:rFonts w:ascii="Calibri" w:hAnsi="Calibri"/>
          <w:color w:val="008080"/>
          <w:sz w:val="21"/>
          <w:szCs w:val="21"/>
        </w:rPr>
        <w:t>.</w:t>
      </w:r>
    </w:p>
    <w:p w:rsidR="00DE18A3" w:rsidRPr="00A42779" w:rsidRDefault="00DE18A3" w:rsidP="00AA1E38">
      <w:pPr>
        <w:pStyle w:val="Header"/>
        <w:tabs>
          <w:tab w:val="clear" w:pos="4320"/>
          <w:tab w:val="clear" w:pos="8640"/>
        </w:tabs>
        <w:spacing w:before="240" w:after="0"/>
        <w:ind w:right="567"/>
        <w:jc w:val="left"/>
        <w:rPr>
          <w:rFonts w:ascii="Calibri" w:hAnsi="Calibri"/>
          <w:sz w:val="21"/>
          <w:szCs w:val="21"/>
        </w:rPr>
      </w:pPr>
      <w:r w:rsidRPr="00A42779">
        <w:rPr>
          <w:rFonts w:ascii="Calibri" w:hAnsi="Calibri"/>
          <w:sz w:val="21"/>
          <w:szCs w:val="21"/>
        </w:rPr>
        <w:t xml:space="preserve">→  </w:t>
      </w:r>
      <w:r w:rsidRPr="00A42779">
        <w:rPr>
          <w:rFonts w:ascii="Calibri" w:hAnsi="Calibri"/>
          <w:color w:val="006699"/>
          <w:sz w:val="21"/>
          <w:szCs w:val="21"/>
        </w:rPr>
        <w:t xml:space="preserve">Generatorul echivalent </w:t>
      </w:r>
      <w:r w:rsidRPr="00A42779">
        <w:rPr>
          <w:rFonts w:ascii="Calibri" w:hAnsi="Calibri"/>
          <w:i/>
          <w:iCs/>
          <w:color w:val="006699"/>
          <w:sz w:val="21"/>
          <w:szCs w:val="21"/>
        </w:rPr>
        <w:t>e</w:t>
      </w:r>
      <w:r w:rsidRPr="00A42779">
        <w:rPr>
          <w:rFonts w:ascii="Calibri" w:hAnsi="Calibri"/>
          <w:i/>
          <w:iCs/>
          <w:color w:val="006699"/>
          <w:sz w:val="21"/>
          <w:szCs w:val="21"/>
          <w:vertAlign w:val="subscript"/>
        </w:rPr>
        <w:t>e</w:t>
      </w:r>
      <w:r w:rsidRPr="00A42779">
        <w:rPr>
          <w:rFonts w:ascii="Calibri" w:hAnsi="Calibri"/>
          <w:sz w:val="21"/>
          <w:szCs w:val="21"/>
        </w:rPr>
        <w:t xml:space="preserve"> :  </w:t>
      </w:r>
      <w:r w:rsidR="00AA1E38">
        <w:rPr>
          <w:rFonts w:ascii="Calibri" w:hAnsi="Calibri"/>
          <w:sz w:val="21"/>
          <w:szCs w:val="21"/>
        </w:rPr>
        <w:t xml:space="preserve"> </w:t>
      </w:r>
      <w:r w:rsidRPr="00A42779">
        <w:rPr>
          <w:rFonts w:ascii="Calibri" w:hAnsi="Calibri"/>
          <w:sz w:val="21"/>
          <w:szCs w:val="21"/>
        </w:rPr>
        <w:t xml:space="preserve">se măsoară tensiunea la gol între bornele dipolului activ, </w:t>
      </w:r>
      <w:r w:rsidR="00117E98" w:rsidRPr="00A42779">
        <w:rPr>
          <w:rFonts w:ascii="Calibri" w:hAnsi="Calibri"/>
          <w:color w:val="008080"/>
          <w:position w:val="-10"/>
          <w:sz w:val="21"/>
          <w:szCs w:val="21"/>
        </w:rPr>
        <w:object w:dxaOrig="740" w:dyaOrig="279">
          <v:shape id="_x0000_i1027" type="#_x0000_t75" style="width:36.75pt;height:14.25pt" o:ole="">
            <v:imagedata r:id="rId7" o:title=""/>
          </v:shape>
          <o:OLEObject Type="Embed" ProgID="Equation.3" ShapeID="_x0000_i1027" DrawAspect="Content" ObjectID="_1511590258" r:id="rId8"/>
        </w:object>
      </w:r>
      <w:r w:rsidRPr="00A42779">
        <w:rPr>
          <w:rFonts w:ascii="Calibri" w:hAnsi="Calibri"/>
          <w:sz w:val="21"/>
          <w:szCs w:val="21"/>
        </w:rPr>
        <w:t>.</w:t>
      </w:r>
    </w:p>
    <w:p w:rsidR="00184231" w:rsidRDefault="00184231" w:rsidP="00AA1E38">
      <w:pPr>
        <w:spacing w:before="240" w:after="120"/>
        <w:rPr>
          <w:rFonts w:ascii="Calibri" w:hAnsi="Calibri"/>
          <w:sz w:val="21"/>
          <w:szCs w:val="21"/>
          <w:lang w:val="ro-RO"/>
        </w:rPr>
      </w:pPr>
    </w:p>
    <w:p w:rsidR="00AA1E38" w:rsidRDefault="00AA1E38" w:rsidP="00AA1E38">
      <w:pPr>
        <w:spacing w:before="240" w:after="120"/>
        <w:rPr>
          <w:rFonts w:ascii="Calibri" w:hAnsi="Calibri"/>
          <w:sz w:val="21"/>
          <w:szCs w:val="21"/>
          <w:lang w:val="ro-RO"/>
        </w:rPr>
      </w:pPr>
    </w:p>
    <w:p w:rsidR="00AA1E38" w:rsidRDefault="00AA1E38" w:rsidP="00AA1E38">
      <w:pPr>
        <w:spacing w:before="240" w:after="120"/>
        <w:rPr>
          <w:rFonts w:ascii="Calibri" w:hAnsi="Calibri"/>
          <w:sz w:val="21"/>
          <w:szCs w:val="21"/>
          <w:lang w:val="ro-RO"/>
        </w:rPr>
      </w:pPr>
    </w:p>
    <w:p w:rsidR="00AA1E38" w:rsidRPr="00A42779" w:rsidRDefault="00AA1E38" w:rsidP="00AA1E38">
      <w:pPr>
        <w:spacing w:before="240" w:after="120"/>
        <w:rPr>
          <w:rFonts w:ascii="Calibri" w:hAnsi="Calibri"/>
          <w:sz w:val="21"/>
          <w:szCs w:val="21"/>
          <w:lang w:val="ro-RO"/>
        </w:rPr>
      </w:pPr>
    </w:p>
    <w:p w:rsidR="00096BEE" w:rsidRPr="00DD086F" w:rsidRDefault="00096BEE" w:rsidP="009C5FD6">
      <w:pPr>
        <w:numPr>
          <w:ilvl w:val="0"/>
          <w:numId w:val="9"/>
        </w:numPr>
        <w:spacing w:after="240"/>
        <w:ind w:left="681" w:hanging="284"/>
        <w:rPr>
          <w:rFonts w:ascii="Segoe Print" w:hAnsi="Segoe Print" w:cs="Segoe UI"/>
          <w:b/>
          <w:bCs/>
          <w:smallCaps/>
          <w:color w:val="660033"/>
          <w:spacing w:val="30"/>
          <w:sz w:val="32"/>
          <w:szCs w:val="32"/>
          <w:lang w:val="ro-RO"/>
        </w:rPr>
      </w:pPr>
      <w:r w:rsidRPr="00DD086F">
        <w:rPr>
          <w:rFonts w:ascii="Segoe Print" w:hAnsi="Segoe Print" w:cs="Segoe UI"/>
          <w:b/>
          <w:bCs/>
          <w:smallCaps/>
          <w:color w:val="660033"/>
          <w:spacing w:val="30"/>
          <w:sz w:val="32"/>
          <w:szCs w:val="32"/>
          <w:lang w:val="ro-RO"/>
        </w:rPr>
        <w:t>mod  de  lucru</w:t>
      </w:r>
    </w:p>
    <w:p w:rsidR="0028748D" w:rsidRDefault="0028748D" w:rsidP="009C5FD6">
      <w:pPr>
        <w:spacing w:before="60"/>
        <w:ind w:left="284" w:hanging="284"/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</w:pPr>
    </w:p>
    <w:p w:rsidR="0028748D" w:rsidRDefault="0028748D" w:rsidP="0028748D">
      <w:pPr>
        <w:spacing w:before="60"/>
        <w:ind w:left="284" w:hanging="284"/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</w:pPr>
    </w:p>
    <w:p w:rsidR="0028748D" w:rsidRPr="00DD086F" w:rsidRDefault="0028748D" w:rsidP="003A603E">
      <w:pPr>
        <w:spacing w:before="60"/>
        <w:ind w:left="284" w:hanging="284"/>
        <w:rPr>
          <w:rFonts w:ascii="Segoe Print" w:hAnsi="Segoe Print" w:cs="Segoe UI"/>
          <w:color w:val="993366"/>
          <w:sz w:val="20"/>
          <w:szCs w:val="20"/>
          <w:lang w:val="ro-RO"/>
        </w:rPr>
      </w:pPr>
      <w:r w:rsidRPr="00DD086F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1)</w:t>
      </w:r>
      <w:r w:rsidRPr="00DD086F">
        <w:rPr>
          <w:rFonts w:ascii="Segoe Print" w:hAnsi="Segoe Print" w:cs="Segoe UI"/>
          <w:color w:val="993366"/>
          <w:sz w:val="20"/>
          <w:szCs w:val="20"/>
          <w:lang w:val="ro-RO"/>
        </w:rPr>
        <w:t xml:space="preserve">  </w:t>
      </w:r>
      <w:r w:rsidR="003A603E">
        <w:rPr>
          <w:rFonts w:ascii="Segoe Print" w:hAnsi="Segoe Print" w:cs="Segoe UI"/>
          <w:color w:val="660033"/>
          <w:sz w:val="20"/>
          <w:szCs w:val="20"/>
          <w:lang w:val="ro-RO"/>
        </w:rPr>
        <w:t>Desena</w:t>
      </w:r>
      <w:r w:rsidR="00F574EB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ţi </w:t>
      </w:r>
      <w:r w:rsidR="003A603E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schema dipolului activ care se obţine după înlăturarea generatorului </w:t>
      </w:r>
      <w:r w:rsidR="003A603E" w:rsidRPr="000E72BC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e</w:t>
      </w:r>
      <w:r w:rsidR="003A603E" w:rsidRPr="000E72BC">
        <w:rPr>
          <w:rFonts w:ascii="Segoe Print" w:hAnsi="Segoe Print" w:cs="Segoe UI"/>
          <w:b/>
          <w:bCs/>
          <w:color w:val="660033"/>
          <w:sz w:val="20"/>
          <w:szCs w:val="20"/>
          <w:vertAlign w:val="subscript"/>
          <w:lang w:val="ro-RO"/>
        </w:rPr>
        <w:t>2</w:t>
      </w:r>
      <w:r w:rsidR="003A603E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 din circuitul de mai jos</w:t>
      </w:r>
      <w:r w:rsidRPr="00DD086F">
        <w:rPr>
          <w:rFonts w:ascii="Segoe Print" w:hAnsi="Segoe Print" w:cs="Segoe UI"/>
          <w:color w:val="660033"/>
          <w:sz w:val="20"/>
          <w:szCs w:val="20"/>
          <w:lang w:val="ro-RO"/>
        </w:rPr>
        <w:t>.</w:t>
      </w:r>
    </w:p>
    <w:p w:rsidR="0028748D" w:rsidRPr="00DD086F" w:rsidRDefault="0028748D" w:rsidP="003A603E">
      <w:pPr>
        <w:spacing w:before="60"/>
        <w:ind w:left="284" w:hanging="284"/>
        <w:rPr>
          <w:rFonts w:ascii="Segoe Print" w:hAnsi="Segoe Print" w:cs="Segoe UI"/>
          <w:color w:val="993366"/>
          <w:sz w:val="20"/>
          <w:szCs w:val="20"/>
          <w:lang w:val="ro-RO"/>
        </w:rPr>
      </w:pPr>
      <w:r w:rsidRPr="00DD086F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2)</w:t>
      </w:r>
      <w:r w:rsidRPr="00DD086F">
        <w:rPr>
          <w:rFonts w:ascii="Segoe Print" w:hAnsi="Segoe Print" w:cs="Segoe UI"/>
          <w:color w:val="993366"/>
          <w:sz w:val="20"/>
          <w:szCs w:val="20"/>
          <w:lang w:val="ro-RO"/>
        </w:rPr>
        <w:t xml:space="preserve">  </w:t>
      </w:r>
      <w:r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Calculaţi </w:t>
      </w:r>
      <w:r w:rsidR="003A603E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parametrii echivalenţi </w:t>
      </w:r>
      <w:r w:rsidR="0072343F">
        <w:rPr>
          <w:rFonts w:ascii="Segoe Print" w:hAnsi="Segoe Print" w:cs="Segoe UI"/>
          <w:color w:val="660033"/>
          <w:sz w:val="20"/>
          <w:szCs w:val="20"/>
          <w:lang w:val="ro-RO"/>
        </w:rPr>
        <w:t>(</w:t>
      </w:r>
      <w:r w:rsidR="0072343F" w:rsidRPr="00C56634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R</w:t>
      </w:r>
      <w:r w:rsidR="0072343F" w:rsidRPr="00C56634">
        <w:rPr>
          <w:rFonts w:ascii="Segoe Print" w:hAnsi="Segoe Print" w:cs="Segoe UI"/>
          <w:b/>
          <w:bCs/>
          <w:color w:val="660033"/>
          <w:sz w:val="20"/>
          <w:szCs w:val="20"/>
          <w:vertAlign w:val="subscript"/>
          <w:lang w:val="ro-RO"/>
        </w:rPr>
        <w:t>e</w:t>
      </w:r>
      <w:r w:rsidR="0072343F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, </w:t>
      </w:r>
      <w:r w:rsidR="0072343F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e</w:t>
      </w:r>
      <w:r w:rsidR="0072343F" w:rsidRPr="00C56634">
        <w:rPr>
          <w:rFonts w:ascii="Segoe Print" w:hAnsi="Segoe Print" w:cs="Segoe UI"/>
          <w:b/>
          <w:bCs/>
          <w:color w:val="660033"/>
          <w:sz w:val="20"/>
          <w:szCs w:val="20"/>
          <w:vertAlign w:val="subscript"/>
          <w:lang w:val="ro-RO"/>
        </w:rPr>
        <w:t>e</w:t>
      </w:r>
      <w:r w:rsidR="0072343F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) </w:t>
      </w:r>
      <w:r w:rsidR="003A603E">
        <w:rPr>
          <w:rFonts w:ascii="Segoe Print" w:hAnsi="Segoe Print" w:cs="Segoe UI"/>
          <w:color w:val="660033"/>
          <w:sz w:val="20"/>
          <w:szCs w:val="20"/>
          <w:lang w:val="ro-RO"/>
        </w:rPr>
        <w:t>ai dipolului (</w:t>
      </w:r>
      <w:r w:rsidR="003A603E">
        <w:rPr>
          <w:rFonts w:ascii="Segoe Print" w:hAnsi="Segoe Print" w:cs="Segoe UI"/>
          <w:color w:val="660033"/>
          <w:sz w:val="16"/>
          <w:szCs w:val="16"/>
          <w:lang w:val="ro-RO"/>
        </w:rPr>
        <w:t>d</w:t>
      </w:r>
      <w:r w:rsidR="003A603E" w:rsidRPr="003A603E">
        <w:rPr>
          <w:rFonts w:ascii="Segoe Print" w:hAnsi="Segoe Print" w:cs="Segoe UI"/>
          <w:color w:val="660033"/>
          <w:sz w:val="16"/>
          <w:szCs w:val="16"/>
          <w:lang w:val="ro-RO"/>
        </w:rPr>
        <w:t>e</w:t>
      </w:r>
      <w:r w:rsidR="003A603E">
        <w:rPr>
          <w:rFonts w:ascii="Segoe Print" w:hAnsi="Segoe Print" w:cs="Segoe UI"/>
          <w:color w:val="660033"/>
          <w:sz w:val="16"/>
          <w:szCs w:val="16"/>
          <w:lang w:val="ro-RO"/>
        </w:rPr>
        <w:t>ter</w:t>
      </w:r>
      <w:r w:rsidR="003A603E" w:rsidRPr="003A603E">
        <w:rPr>
          <w:rFonts w:ascii="Segoe Print" w:hAnsi="Segoe Print" w:cs="Segoe UI"/>
          <w:color w:val="660033"/>
          <w:sz w:val="16"/>
          <w:szCs w:val="16"/>
          <w:lang w:val="ro-RO"/>
        </w:rPr>
        <w:t>minare teoretică</w:t>
      </w:r>
      <w:r w:rsidR="003A603E">
        <w:rPr>
          <w:rFonts w:ascii="Segoe Print" w:hAnsi="Segoe Print" w:cs="Segoe UI"/>
          <w:color w:val="660033"/>
          <w:sz w:val="20"/>
          <w:szCs w:val="20"/>
          <w:lang w:val="ro-RO"/>
        </w:rPr>
        <w:t>)</w:t>
      </w:r>
      <w:r w:rsidRPr="00DD086F">
        <w:rPr>
          <w:rFonts w:ascii="Segoe Print" w:hAnsi="Segoe Print" w:cs="Segoe UI"/>
          <w:color w:val="660033"/>
          <w:sz w:val="20"/>
          <w:szCs w:val="20"/>
          <w:lang w:val="ro-RO"/>
        </w:rPr>
        <w:t>.</w:t>
      </w:r>
    </w:p>
    <w:p w:rsidR="000E72BC" w:rsidRPr="00DD086F" w:rsidRDefault="000E72BC" w:rsidP="000E72BC">
      <w:pPr>
        <w:spacing w:before="60"/>
        <w:ind w:left="284" w:hanging="284"/>
        <w:rPr>
          <w:rFonts w:ascii="Segoe Print" w:hAnsi="Segoe Print" w:cs="Segoe UI"/>
          <w:color w:val="660033"/>
          <w:sz w:val="20"/>
          <w:szCs w:val="20"/>
          <w:lang w:val="ro-RO"/>
        </w:rPr>
      </w:pPr>
      <w:r w:rsidRPr="00DD086F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3)</w:t>
      </w:r>
      <w:r w:rsidRPr="00DD086F">
        <w:rPr>
          <w:rFonts w:ascii="Segoe Print" w:hAnsi="Segoe Print" w:cs="Segoe UI"/>
          <w:color w:val="993366"/>
          <w:sz w:val="20"/>
          <w:szCs w:val="20"/>
          <w:lang w:val="ro-RO"/>
        </w:rPr>
        <w:t xml:space="preserve">  </w:t>
      </w:r>
      <w:r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Construiţi dipolul. Identificaţi bornele </w:t>
      </w:r>
      <w:r w:rsidRPr="000E72BC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(a)</w:t>
      </w:r>
      <w:r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 și </w:t>
      </w:r>
      <w:r w:rsidRPr="000E72BC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(b)</w:t>
      </w:r>
      <w:r>
        <w:rPr>
          <w:rFonts w:ascii="Segoe Print" w:hAnsi="Segoe Print" w:cs="Segoe UI"/>
          <w:color w:val="660033"/>
          <w:sz w:val="20"/>
          <w:szCs w:val="20"/>
          <w:lang w:val="ro-RO"/>
        </w:rPr>
        <w:t>.</w:t>
      </w:r>
    </w:p>
    <w:p w:rsidR="0028748D" w:rsidRPr="00DD086F" w:rsidRDefault="000E72BC" w:rsidP="00F01B73">
      <w:pPr>
        <w:spacing w:before="60"/>
        <w:ind w:left="284" w:hanging="284"/>
        <w:rPr>
          <w:rFonts w:ascii="Segoe Print" w:hAnsi="Segoe Print" w:cs="Segoe UI"/>
          <w:color w:val="660033"/>
          <w:sz w:val="20"/>
          <w:szCs w:val="20"/>
          <w:lang w:val="ro-RO"/>
        </w:rPr>
      </w:pPr>
      <w:r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4</w:t>
      </w:r>
      <w:r w:rsidR="0028748D" w:rsidRPr="00DD086F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)</w:t>
      </w:r>
      <w:r w:rsidR="0028748D" w:rsidRPr="00DD086F">
        <w:rPr>
          <w:rFonts w:ascii="Segoe Print" w:hAnsi="Segoe Print" w:cs="Segoe UI"/>
          <w:color w:val="993366"/>
          <w:sz w:val="20"/>
          <w:szCs w:val="20"/>
          <w:lang w:val="ro-RO"/>
        </w:rPr>
        <w:t xml:space="preserve">  </w:t>
      </w:r>
      <w:r w:rsidR="0072343F">
        <w:rPr>
          <w:rFonts w:ascii="Segoe Print" w:hAnsi="Segoe Print" w:cs="Segoe UI"/>
          <w:color w:val="660033"/>
          <w:sz w:val="20"/>
          <w:szCs w:val="20"/>
          <w:lang w:val="ro-RO"/>
        </w:rPr>
        <w:t>Găsiţi</w:t>
      </w:r>
      <w:r w:rsidR="0028748D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 </w:t>
      </w:r>
      <w:r w:rsidR="00F01B73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parametrii echivalenţi </w:t>
      </w:r>
      <w:r w:rsidR="0072343F">
        <w:rPr>
          <w:rFonts w:ascii="Segoe Print" w:hAnsi="Segoe Print" w:cs="Segoe UI"/>
          <w:color w:val="660033"/>
          <w:sz w:val="20"/>
          <w:szCs w:val="20"/>
          <w:lang w:val="ro-RO"/>
        </w:rPr>
        <w:t>(</w:t>
      </w:r>
      <w:r w:rsidR="0072343F" w:rsidRPr="00C56634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R</w:t>
      </w:r>
      <w:r w:rsidR="0072343F" w:rsidRPr="00C56634">
        <w:rPr>
          <w:rFonts w:ascii="Segoe Print" w:hAnsi="Segoe Print" w:cs="Segoe UI"/>
          <w:b/>
          <w:bCs/>
          <w:color w:val="660033"/>
          <w:sz w:val="20"/>
          <w:szCs w:val="20"/>
          <w:vertAlign w:val="subscript"/>
          <w:lang w:val="ro-RO"/>
        </w:rPr>
        <w:t>e</w:t>
      </w:r>
      <w:r w:rsidR="0072343F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, </w:t>
      </w:r>
      <w:r w:rsidR="0072343F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e</w:t>
      </w:r>
      <w:r w:rsidR="0072343F" w:rsidRPr="00C56634">
        <w:rPr>
          <w:rFonts w:ascii="Segoe Print" w:hAnsi="Segoe Print" w:cs="Segoe UI"/>
          <w:b/>
          <w:bCs/>
          <w:color w:val="660033"/>
          <w:sz w:val="20"/>
          <w:szCs w:val="20"/>
          <w:vertAlign w:val="subscript"/>
          <w:lang w:val="ro-RO"/>
        </w:rPr>
        <w:t>e</w:t>
      </w:r>
      <w:r w:rsidR="0072343F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) </w:t>
      </w:r>
      <w:r w:rsidR="00F01B73">
        <w:rPr>
          <w:rFonts w:ascii="Segoe Print" w:hAnsi="Segoe Print" w:cs="Segoe UI"/>
          <w:color w:val="660033"/>
          <w:sz w:val="20"/>
          <w:szCs w:val="20"/>
          <w:lang w:val="ro-RO"/>
        </w:rPr>
        <w:t>ai dipolului</w:t>
      </w:r>
      <w:r w:rsidR="0072343F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 din măsurători</w:t>
      </w:r>
      <w:r w:rsidR="00F01B73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 </w:t>
      </w:r>
      <w:r w:rsidR="0028748D">
        <w:rPr>
          <w:rFonts w:ascii="Segoe Print" w:hAnsi="Segoe Print" w:cs="Segoe UI"/>
          <w:color w:val="660033"/>
          <w:sz w:val="20"/>
          <w:szCs w:val="20"/>
          <w:lang w:val="ro-RO"/>
        </w:rPr>
        <w:t>(</w:t>
      </w:r>
      <w:r w:rsidR="0028748D" w:rsidRPr="00C56634">
        <w:rPr>
          <w:rFonts w:ascii="Segoe Print" w:hAnsi="Segoe Print" w:cs="Segoe UI"/>
          <w:color w:val="660033"/>
          <w:sz w:val="16"/>
          <w:szCs w:val="16"/>
          <w:lang w:val="ro-RO"/>
        </w:rPr>
        <w:t xml:space="preserve">determinare </w:t>
      </w:r>
      <w:r w:rsidR="0028748D">
        <w:rPr>
          <w:rFonts w:ascii="Segoe Print" w:hAnsi="Segoe Print" w:cs="Segoe UI"/>
          <w:color w:val="660033"/>
          <w:sz w:val="16"/>
          <w:szCs w:val="16"/>
          <w:lang w:val="ro-RO"/>
        </w:rPr>
        <w:t>experimentală</w:t>
      </w:r>
      <w:r w:rsidR="0028748D">
        <w:rPr>
          <w:rFonts w:ascii="Segoe Print" w:hAnsi="Segoe Print" w:cs="Segoe UI"/>
          <w:color w:val="660033"/>
          <w:sz w:val="20"/>
          <w:szCs w:val="20"/>
          <w:lang w:val="ro-RO"/>
        </w:rPr>
        <w:t>)</w:t>
      </w:r>
      <w:r w:rsidR="0028748D" w:rsidRPr="00DD086F">
        <w:rPr>
          <w:rFonts w:ascii="Segoe Print" w:hAnsi="Segoe Print" w:cs="Segoe UI"/>
          <w:color w:val="660033"/>
          <w:sz w:val="20"/>
          <w:szCs w:val="20"/>
          <w:lang w:val="ro-RO"/>
        </w:rPr>
        <w:t>.</w:t>
      </w:r>
    </w:p>
    <w:p w:rsidR="0072343F" w:rsidRDefault="000E72BC" w:rsidP="000E72BC">
      <w:pPr>
        <w:spacing w:before="60"/>
        <w:ind w:left="284" w:hanging="284"/>
        <w:rPr>
          <w:rFonts w:ascii="Segoe Print" w:hAnsi="Segoe Print" w:cs="Segoe UI"/>
          <w:color w:val="660033"/>
          <w:sz w:val="20"/>
          <w:szCs w:val="20"/>
          <w:lang w:val="ro-RO"/>
        </w:rPr>
      </w:pPr>
      <w:r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5</w:t>
      </w:r>
      <w:r w:rsidR="0028748D" w:rsidRPr="00DD086F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)</w:t>
      </w:r>
      <w:r w:rsidR="0028748D" w:rsidRPr="00DD086F">
        <w:rPr>
          <w:rFonts w:ascii="Segoe Print" w:hAnsi="Segoe Print" w:cs="Segoe UI"/>
          <w:color w:val="993366"/>
          <w:sz w:val="20"/>
          <w:szCs w:val="20"/>
          <w:lang w:val="ro-RO"/>
        </w:rPr>
        <w:t xml:space="preserve">  </w:t>
      </w:r>
      <w:r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În circuitul dat mai jos înlocuiţi dipolul activ cu schema echivalentă și calculaţi pe </w:t>
      </w:r>
      <w:r w:rsidRPr="000E72BC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i</w:t>
      </w:r>
      <w:r w:rsidRPr="000E72BC">
        <w:rPr>
          <w:rFonts w:ascii="Segoe Print" w:hAnsi="Segoe Print" w:cs="Segoe UI"/>
          <w:b/>
          <w:bCs/>
          <w:color w:val="660033"/>
          <w:sz w:val="20"/>
          <w:szCs w:val="20"/>
          <w:vertAlign w:val="subscript"/>
          <w:lang w:val="ro-RO"/>
        </w:rPr>
        <w:t>2</w:t>
      </w:r>
      <w:r w:rsidR="0072343F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 (</w:t>
      </w:r>
      <w:r w:rsidR="0072343F">
        <w:rPr>
          <w:rFonts w:ascii="Segoe Print" w:hAnsi="Segoe Print" w:cs="Segoe UI"/>
          <w:color w:val="660033"/>
          <w:sz w:val="16"/>
          <w:szCs w:val="16"/>
          <w:lang w:val="ro-RO"/>
        </w:rPr>
        <w:t>d</w:t>
      </w:r>
      <w:r w:rsidR="0072343F" w:rsidRPr="003A603E">
        <w:rPr>
          <w:rFonts w:ascii="Segoe Print" w:hAnsi="Segoe Print" w:cs="Segoe UI"/>
          <w:color w:val="660033"/>
          <w:sz w:val="16"/>
          <w:szCs w:val="16"/>
          <w:lang w:val="ro-RO"/>
        </w:rPr>
        <w:t>e</w:t>
      </w:r>
      <w:r w:rsidR="0072343F">
        <w:rPr>
          <w:rFonts w:ascii="Segoe Print" w:hAnsi="Segoe Print" w:cs="Segoe UI"/>
          <w:color w:val="660033"/>
          <w:sz w:val="16"/>
          <w:szCs w:val="16"/>
          <w:lang w:val="ro-RO"/>
        </w:rPr>
        <w:t>ter</w:t>
      </w:r>
      <w:r w:rsidR="0072343F" w:rsidRPr="003A603E">
        <w:rPr>
          <w:rFonts w:ascii="Segoe Print" w:hAnsi="Segoe Print" w:cs="Segoe UI"/>
          <w:color w:val="660033"/>
          <w:sz w:val="16"/>
          <w:szCs w:val="16"/>
          <w:lang w:val="ro-RO"/>
        </w:rPr>
        <w:t>minare teoretică</w:t>
      </w:r>
      <w:r w:rsidR="0072343F">
        <w:rPr>
          <w:rFonts w:ascii="Segoe Print" w:hAnsi="Segoe Print" w:cs="Segoe UI"/>
          <w:color w:val="660033"/>
          <w:sz w:val="20"/>
          <w:szCs w:val="20"/>
          <w:lang w:val="ro-RO"/>
        </w:rPr>
        <w:t>).</w:t>
      </w:r>
    </w:p>
    <w:p w:rsidR="0028748D" w:rsidRPr="00DD086F" w:rsidRDefault="0072343F" w:rsidP="000E72BC">
      <w:pPr>
        <w:spacing w:before="60"/>
        <w:ind w:left="284" w:hanging="284"/>
        <w:rPr>
          <w:rFonts w:ascii="Segoe Print" w:hAnsi="Segoe Print" w:cs="Segoe UI"/>
          <w:color w:val="660033"/>
          <w:sz w:val="20"/>
          <w:szCs w:val="20"/>
          <w:lang w:val="ro-RO"/>
        </w:rPr>
      </w:pPr>
      <w:r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6</w:t>
      </w:r>
      <w:r w:rsidRPr="00DD086F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)</w:t>
      </w:r>
      <w:r w:rsidRPr="00DD086F">
        <w:rPr>
          <w:rFonts w:ascii="Segoe Print" w:hAnsi="Segoe Print" w:cs="Segoe UI"/>
          <w:color w:val="993366"/>
          <w:sz w:val="20"/>
          <w:szCs w:val="20"/>
          <w:lang w:val="ro-RO"/>
        </w:rPr>
        <w:t xml:space="preserve"> </w:t>
      </w:r>
      <w:r w:rsidR="009C5FD6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 Conectaţi generatorul </w:t>
      </w:r>
      <w:r w:rsidR="009C5FD6" w:rsidRPr="000E72BC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e</w:t>
      </w:r>
      <w:r w:rsidR="009C5FD6" w:rsidRPr="000E72BC">
        <w:rPr>
          <w:rFonts w:ascii="Segoe Print" w:hAnsi="Segoe Print" w:cs="Segoe UI"/>
          <w:b/>
          <w:bCs/>
          <w:color w:val="660033"/>
          <w:sz w:val="20"/>
          <w:szCs w:val="20"/>
          <w:vertAlign w:val="subscript"/>
          <w:lang w:val="ro-RO"/>
        </w:rPr>
        <w:t>2</w:t>
      </w:r>
      <w:r w:rsidR="009C5FD6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 </w:t>
      </w:r>
      <w:r w:rsidR="006F7ACD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la dipolul pe care l-aţi construit deja </w:t>
      </w:r>
      <w:r w:rsidR="009C5FD6"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și măsuraţi curentul </w:t>
      </w:r>
      <w:r w:rsidR="009C5FD6" w:rsidRPr="000E72BC">
        <w:rPr>
          <w:rFonts w:ascii="Segoe Print" w:hAnsi="Segoe Print" w:cs="Segoe UI"/>
          <w:b/>
          <w:bCs/>
          <w:color w:val="660033"/>
          <w:sz w:val="20"/>
          <w:szCs w:val="20"/>
          <w:lang w:val="ro-RO"/>
        </w:rPr>
        <w:t>i</w:t>
      </w:r>
      <w:r w:rsidR="009C5FD6" w:rsidRPr="000E72BC">
        <w:rPr>
          <w:rFonts w:ascii="Segoe Print" w:hAnsi="Segoe Print" w:cs="Segoe UI"/>
          <w:b/>
          <w:bCs/>
          <w:color w:val="660033"/>
          <w:sz w:val="20"/>
          <w:szCs w:val="20"/>
          <w:vertAlign w:val="subscript"/>
          <w:lang w:val="ro-RO"/>
        </w:rPr>
        <w:t>2</w:t>
      </w:r>
      <w:r>
        <w:rPr>
          <w:rFonts w:ascii="Segoe Print" w:hAnsi="Segoe Print" w:cs="Segoe UI"/>
          <w:color w:val="660033"/>
          <w:sz w:val="20"/>
          <w:szCs w:val="20"/>
          <w:lang w:val="ro-RO"/>
        </w:rPr>
        <w:t xml:space="preserve"> (</w:t>
      </w:r>
      <w:r w:rsidRPr="00C56634">
        <w:rPr>
          <w:rFonts w:ascii="Segoe Print" w:hAnsi="Segoe Print" w:cs="Segoe UI"/>
          <w:color w:val="660033"/>
          <w:sz w:val="16"/>
          <w:szCs w:val="16"/>
          <w:lang w:val="ro-RO"/>
        </w:rPr>
        <w:t xml:space="preserve">determinare </w:t>
      </w:r>
      <w:r>
        <w:rPr>
          <w:rFonts w:ascii="Segoe Print" w:hAnsi="Segoe Print" w:cs="Segoe UI"/>
          <w:color w:val="660033"/>
          <w:sz w:val="16"/>
          <w:szCs w:val="16"/>
          <w:lang w:val="ro-RO"/>
        </w:rPr>
        <w:t>experimentală</w:t>
      </w:r>
      <w:r>
        <w:rPr>
          <w:rFonts w:ascii="Segoe Print" w:hAnsi="Segoe Print" w:cs="Segoe UI"/>
          <w:color w:val="660033"/>
          <w:sz w:val="20"/>
          <w:szCs w:val="20"/>
          <w:lang w:val="ro-RO"/>
        </w:rPr>
        <w:t>)</w:t>
      </w:r>
      <w:r w:rsidRPr="00DD086F">
        <w:rPr>
          <w:rFonts w:ascii="Segoe Print" w:hAnsi="Segoe Print" w:cs="Segoe UI"/>
          <w:color w:val="660033"/>
          <w:sz w:val="20"/>
          <w:szCs w:val="20"/>
          <w:lang w:val="ro-RO"/>
        </w:rPr>
        <w:t>.</w:t>
      </w:r>
    </w:p>
    <w:p w:rsidR="0028748D" w:rsidRPr="00DD086F" w:rsidRDefault="0028748D" w:rsidP="0028748D">
      <w:pPr>
        <w:spacing w:before="60"/>
        <w:ind w:left="284" w:hanging="284"/>
        <w:rPr>
          <w:rFonts w:ascii="Segoe Print" w:hAnsi="Segoe Print" w:cs="Segoe UI"/>
          <w:sz w:val="16"/>
          <w:szCs w:val="16"/>
          <w:lang w:val="ro-RO"/>
        </w:rPr>
      </w:pPr>
    </w:p>
    <w:p w:rsidR="00AA1E38" w:rsidRDefault="00AA1E38" w:rsidP="00AA1E3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AA1E38" w:rsidRDefault="00AA1E38" w:rsidP="00AA1E3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096BEE" w:rsidRPr="00DD086F" w:rsidRDefault="003B27BB" w:rsidP="009F219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DD086F">
        <w:rPr>
          <w:rFonts w:ascii="Calibri" w:hAnsi="Calibri"/>
          <w:noProof/>
          <w:sz w:val="22"/>
          <w:szCs w:val="22"/>
          <w:lang w:eastAsia="zh-CN"/>
        </w:rPr>
        <w:pict>
          <v:group id="_x0000_s1341" editas="canvas" style="position:absolute;left:0;text-align:left;margin-left:55.3pt;margin-top:2.3pt;width:337.7pt;height:163.4pt;z-index:251657216" coordorigin="2240,6855" coordsize="6754,3268">
            <o:lock v:ext="edit" aspectratio="t"/>
            <v:shape id="_x0000_s1342" type="#_x0000_t75" style="position:absolute;left:2240;top:6855;width:6754;height:3268" o:preferrelative="f">
              <v:fill o:detectmouseclick="t"/>
              <v:path o:extrusionok="t" o:connecttype="none"/>
              <o:lock v:ext="edit" text="t"/>
            </v:shape>
            <v:shape id="_x0000_s1343" type="#_x0000_t202" style="position:absolute;left:3368;top:7981;width:436;height:337" filled="f" stroked="f" strokeweight="1pt">
              <v:textbox style="mso-next-textbox:#_x0000_s1343" inset="0,0,0,0">
                <w:txbxContent>
                  <w:p w:rsidR="00D06B8B" w:rsidRPr="00AA1E38" w:rsidRDefault="00D06B8B" w:rsidP="006C3FF2">
                    <w:pPr>
                      <w:jc w:val="center"/>
                      <w:rPr>
                        <w:rFonts w:ascii="Calibri" w:hAnsi="Calibri" w:cs="Times New (W1)"/>
                        <w:b/>
                        <w:bCs/>
                        <w:sz w:val="25"/>
                        <w:szCs w:val="20"/>
                        <w:vertAlign w:val="subscript"/>
                      </w:rPr>
                    </w:pP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</w:rPr>
                      <w:t>R</w:t>
                    </w: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rect id="_x0000_s1345" style="position:absolute;left:3876;top:7610;width:1485;height:1980" o:regroupid="8" filled="f">
              <o:lock v:ext="edit" aspectratio="t"/>
            </v:rect>
            <v:rect id="_x0000_s1346" style="position:absolute;left:5361;top:7610;width:1485;height:1980" o:regroupid="8" filled="f">
              <o:lock v:ext="edit" aspectratio="t"/>
            </v:rect>
            <v:rect id="_x0000_s1347" style="position:absolute;left:6844;top:7610;width:1484;height:1980" o:regroupid="8" filled="f">
              <o:lock v:ext="edit" aspectratio="t"/>
            </v:rect>
            <v:rect id="_x0000_s1348" style="position:absolute;left:5089;top:8471;width:561;height:161;rotation:90" strokeweight="1pt">
              <o:lock v:ext="edit" aspectratio="t"/>
            </v:rect>
            <v:rect id="_x0000_s1349" style="position:absolute;left:5845;top:7510;width:559;height:161" strokeweight="1pt">
              <o:lock v:ext="edit" aspectratio="t"/>
            </v:rect>
            <v:rect id="_x0000_s1350" style="position:absolute;left:3605;top:8080;width:559;height:161;rotation:90" strokeweight="1pt">
              <o:lock v:ext="edit" aspectratio="t"/>
            </v:rect>
            <v:oval id="_x0000_s1352" style="position:absolute;left:8138;top:8383;width:395;height:396;rotation:180" o:regroupid="9" strokeweight="1pt">
              <o:lock v:ext="edit" aspectratio="t"/>
            </v:oval>
            <v:shape id="_x0000_s1354" type="#_x0000_t202" style="position:absolute;left:5898;top:7171;width:436;height:334" filled="f" stroked="f" strokeweight="1pt">
              <v:textbox style="mso-next-textbox:#_x0000_s1354" inset="0,0,0,0">
                <w:txbxContent>
                  <w:p w:rsidR="00D06B8B" w:rsidRPr="00AA1E38" w:rsidRDefault="00D06B8B" w:rsidP="006C3FF2">
                    <w:pPr>
                      <w:jc w:val="center"/>
                      <w:rPr>
                        <w:rFonts w:ascii="Calibri" w:hAnsi="Calibri" w:cs="Times New (W1)"/>
                        <w:b/>
                        <w:bCs/>
                        <w:sz w:val="25"/>
                        <w:szCs w:val="20"/>
                        <w:vertAlign w:val="subscript"/>
                      </w:rPr>
                    </w:pP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</w:rPr>
                      <w:t>R</w:t>
                    </w: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355" type="#_x0000_t202" style="position:absolute;left:6903;top:8060;width:435;height:335" filled="f" stroked="f" strokeweight="1pt">
              <v:textbox style="mso-next-textbox:#_x0000_s1355" inset="0,0,0,0">
                <w:txbxContent>
                  <w:p w:rsidR="00D06B8B" w:rsidRPr="00AA1E38" w:rsidRDefault="00D06B8B" w:rsidP="006C3FF2">
                    <w:pPr>
                      <w:jc w:val="center"/>
                      <w:rPr>
                        <w:rFonts w:ascii="Calibri" w:hAnsi="Calibri" w:cs="Times New (W1)"/>
                        <w:b/>
                        <w:bCs/>
                        <w:sz w:val="25"/>
                        <w:szCs w:val="20"/>
                        <w:vertAlign w:val="subscript"/>
                      </w:rPr>
                    </w:pP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</w:rPr>
                      <w:t>R</w:t>
                    </w: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1356" type="#_x0000_t202" style="position:absolute;left:6925;top:8864;width:435;height:335" filled="f" stroked="f" strokeweight="1pt">
              <v:textbox style="mso-next-textbox:#_x0000_s1356" inset="0,0,0,0">
                <w:txbxContent>
                  <w:p w:rsidR="00D06B8B" w:rsidRPr="00AA1E38" w:rsidRDefault="00D06B8B" w:rsidP="006C3FF2">
                    <w:pPr>
                      <w:jc w:val="center"/>
                      <w:rPr>
                        <w:rFonts w:ascii="Calibri" w:hAnsi="Calibri" w:cs="Times New (W1)"/>
                        <w:b/>
                        <w:bCs/>
                        <w:sz w:val="25"/>
                        <w:szCs w:val="20"/>
                        <w:vertAlign w:val="subscript"/>
                      </w:rPr>
                    </w:pP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</w:rPr>
                      <w:t>R</w:t>
                    </w: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  <w:vertAlign w:val="subscript"/>
                      </w:rPr>
                      <w:t>6</w:t>
                    </w:r>
                  </w:p>
                </w:txbxContent>
              </v:textbox>
            </v:shape>
            <v:shape id="_x0000_s1357" type="#_x0000_t202" style="position:absolute;left:8558;top:8431;width:436;height:334" filled="f" stroked="f" strokeweight="1pt">
              <v:textbox style="mso-next-textbox:#_x0000_s1357" inset="0,0,0,0">
                <w:txbxContent>
                  <w:p w:rsidR="00D06B8B" w:rsidRPr="00AA1E38" w:rsidRDefault="00D06B8B" w:rsidP="006C3FF2">
                    <w:pPr>
                      <w:jc w:val="center"/>
                      <w:rPr>
                        <w:rFonts w:ascii="Calibri" w:hAnsi="Calibri" w:cs="Times New (W1)"/>
                        <w:b/>
                        <w:bCs/>
                        <w:sz w:val="25"/>
                        <w:szCs w:val="20"/>
                        <w:vertAlign w:val="subscript"/>
                      </w:rPr>
                    </w:pP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</w:rPr>
                      <w:t>e</w:t>
                    </w: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rect id="_x0000_s1358" style="position:absolute;left:6560;top:8146;width:557;height:162;rotation:-90" strokeweight="1pt">
              <o:lock v:ext="edit" aspectratio="t"/>
            </v:rect>
            <v:oval id="_x0000_s1360" style="position:absolute;left:3685;top:8857;width:396;height:395" o:regroupid="10" strokeweight="1pt">
              <o:lock v:ext="edit" aspectratio="t"/>
            </v:oval>
            <v:shape id="_x0000_s1362" type="#_x0000_t202" style="position:absolute;left:5436;top:8376;width:439;height:337" filled="f" stroked="f" strokeweight="1pt">
              <v:textbox style="mso-next-textbox:#_x0000_s1362" inset="0,0,0,0">
                <w:txbxContent>
                  <w:p w:rsidR="00D06B8B" w:rsidRPr="00AA1E38" w:rsidRDefault="00D06B8B" w:rsidP="006C3FF2">
                    <w:pPr>
                      <w:jc w:val="center"/>
                      <w:rPr>
                        <w:rFonts w:ascii="Calibri" w:hAnsi="Calibri" w:cs="Times New (W1)"/>
                        <w:b/>
                        <w:bCs/>
                        <w:sz w:val="25"/>
                        <w:szCs w:val="20"/>
                        <w:vertAlign w:val="subscript"/>
                      </w:rPr>
                    </w:pP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</w:rPr>
                      <w:t>R</w:t>
                    </w: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363" type="#_x0000_t202" style="position:absolute;left:3263;top:8883;width:436;height:335" filled="f" stroked="f" strokeweight="1pt">
              <v:textbox style="mso-next-textbox:#_x0000_s1363" inset="0,0,0,0">
                <w:txbxContent>
                  <w:p w:rsidR="00D06B8B" w:rsidRPr="00AA1E38" w:rsidRDefault="00D06B8B" w:rsidP="006C3FF2">
                    <w:pPr>
                      <w:jc w:val="center"/>
                      <w:rPr>
                        <w:rFonts w:ascii="Calibri" w:hAnsi="Calibri" w:cs="Times New (W1)"/>
                        <w:b/>
                        <w:bCs/>
                        <w:sz w:val="25"/>
                        <w:szCs w:val="20"/>
                        <w:vertAlign w:val="subscript"/>
                      </w:rPr>
                    </w:pP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</w:rPr>
                      <w:t>e</w:t>
                    </w: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rect id="_x0000_s1364" style="position:absolute;left:6567;top:8988;width:560;height:161;rotation:90" strokeweight="1pt">
              <o:lock v:ext="edit" aspectratio="t"/>
            </v:rect>
            <v:line id="_x0000_s1557" style="position:absolute;rotation:90;flip:x" from="8192,7953" to="8481,7957" strokecolor="#900">
              <v:stroke endarrow="classic"/>
            </v:line>
            <v:shape id="_x0000_s1558" type="#_x0000_t202" style="position:absolute;left:8490;top:7759;width:147;height:349;mso-wrap-style:none" filled="f" stroked="f" strokeweight="1pt">
              <v:textbox style="mso-next-textbox:#_x0000_s1558" inset="0,0,0,0">
                <w:txbxContent>
                  <w:p w:rsidR="00B84D9C" w:rsidRPr="00AA1E38" w:rsidRDefault="00B84D9C" w:rsidP="006C3FF2">
                    <w:pPr>
                      <w:rPr>
                        <w:rFonts w:ascii="Book Antiqua" w:hAnsi="Book Antiqua"/>
                        <w:szCs w:val="19"/>
                        <w:vertAlign w:val="subscript"/>
                      </w:rPr>
                    </w:pPr>
                    <w:r w:rsidRPr="00AA1E38">
                      <w:rPr>
                        <w:rFonts w:ascii="Book Antiqua" w:hAnsi="Book Antiqua"/>
                        <w:i/>
                        <w:iCs/>
                        <w:szCs w:val="19"/>
                      </w:rPr>
                      <w:t>i</w:t>
                    </w:r>
                    <w:r w:rsidRPr="00AA1E38">
                      <w:rPr>
                        <w:rFonts w:ascii="Book Antiqua" w:hAnsi="Book Antiqua"/>
                        <w:szCs w:val="19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559" style="position:absolute;left:2248;top:6861;width:5556;height:32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27,2801" path="m3780,326c3643,294,3472,151,2940,131,2408,111,1069,,585,206,101,412,74,984,37,1364,,1744,107,2270,361,2487v254,217,627,169,1199,179c2132,2676,3363,2801,3795,2546v432,-255,343,-1053,360,-1410c4172,779,3953,554,3900,401e" filled="f" strokeweight=".5pt">
              <v:stroke dashstyle="dash" endarrowwidth="narrow" endarrowlength="short"/>
              <v:path arrowok="t"/>
            </v:shape>
            <v:shape id="_x0000_s1560" type="#_x0000_t202" style="position:absolute;left:2498;top:8129;width:715;height:866" filled="f" stroked="f">
              <v:textbox style="mso-next-textbox:#_x0000_s1560" inset="0,0,0,0">
                <w:txbxContent>
                  <w:p w:rsidR="003C0F21" w:rsidRPr="00AA1E38" w:rsidRDefault="003C0F21" w:rsidP="006C3FF2">
                    <w:pPr>
                      <w:spacing w:line="288" w:lineRule="auto"/>
                      <w:rPr>
                        <w:rFonts w:ascii="Calibri" w:hAnsi="Calibri"/>
                        <w:b/>
                        <w:bCs/>
                        <w:sz w:val="25"/>
                        <w:szCs w:val="20"/>
                        <w:lang w:val="ro-RO"/>
                      </w:rPr>
                    </w:pP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  <w:lang w:val="ro-RO"/>
                      </w:rPr>
                      <w:t>dipol</w:t>
                    </w:r>
                  </w:p>
                  <w:p w:rsidR="003C0F21" w:rsidRPr="00AA1E38" w:rsidRDefault="003C0F21" w:rsidP="006C3FF2">
                    <w:pPr>
                      <w:spacing w:line="288" w:lineRule="auto"/>
                      <w:rPr>
                        <w:rFonts w:ascii="Calibri" w:hAnsi="Calibri"/>
                        <w:b/>
                        <w:bCs/>
                        <w:sz w:val="25"/>
                        <w:szCs w:val="20"/>
                        <w:lang w:val="ro-RO"/>
                      </w:rPr>
                    </w:pPr>
                    <w:r w:rsidRPr="00AA1E38">
                      <w:rPr>
                        <w:rFonts w:ascii="Calibri" w:hAnsi="Calibri"/>
                        <w:b/>
                        <w:bCs/>
                        <w:sz w:val="25"/>
                        <w:szCs w:val="20"/>
                        <w:lang w:val="ro-RO"/>
                      </w:rPr>
                      <w:t>activ</w:t>
                    </w:r>
                  </w:p>
                  <w:p w:rsidR="003C0F21" w:rsidRPr="00AA1E38" w:rsidRDefault="003C0F21" w:rsidP="006C3FF2">
                    <w:pPr>
                      <w:spacing w:line="288" w:lineRule="auto"/>
                      <w:rPr>
                        <w:rFonts w:ascii="Calibri" w:hAnsi="Calibri"/>
                        <w:sz w:val="25"/>
                        <w:szCs w:val="20"/>
                      </w:rPr>
                    </w:pPr>
                  </w:p>
                </w:txbxContent>
              </v:textbox>
            </v:shape>
            <v:shape id="_x0000_s1561" type="#_x0000_t202" style="position:absolute;left:8119;top:8406;width:436;height:365" filled="f" stroked="f" strokeweight="1pt">
              <v:textbox style="mso-next-textbox:#_x0000_s1561;mso-fit-shape-to-text:t" inset="0,0,0,0">
                <w:txbxContent>
                  <w:p w:rsidR="00AA1E38" w:rsidRPr="00AA1E38" w:rsidRDefault="00AA1E38" w:rsidP="006C3FF2">
                    <w:pPr>
                      <w:spacing w:line="168" w:lineRule="auto"/>
                      <w:jc w:val="center"/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AA1E38">
                      <w:rPr>
                        <w:rFonts w:ascii="Times New (W1)" w:hAnsi="Times New (W1)"/>
                        <w:b/>
                        <w:bCs/>
                        <w:sz w:val="22"/>
                        <w:szCs w:val="22"/>
                      </w:rPr>
                      <w:t>̶</w:t>
                    </w:r>
                  </w:p>
                  <w:p w:rsidR="00AA1E38" w:rsidRPr="00AA1E38" w:rsidRDefault="00AA1E38" w:rsidP="006C3FF2">
                    <w:pPr>
                      <w:spacing w:line="168" w:lineRule="auto"/>
                      <w:jc w:val="center"/>
                      <w:rPr>
                        <w:rFonts w:ascii="Calibri" w:hAnsi="Calibri" w:cs="Times New (W1)"/>
                        <w:b/>
                        <w:bCs/>
                        <w:sz w:val="22"/>
                        <w:szCs w:val="22"/>
                      </w:rPr>
                    </w:pPr>
                    <w:r w:rsidRPr="00AA1E38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+</w:t>
                    </w:r>
                  </w:p>
                </w:txbxContent>
              </v:textbox>
            </v:shape>
            <v:shape id="_x0000_s1562" type="#_x0000_t202" style="position:absolute;left:3664;top:8901;width:436;height:365" filled="f" stroked="f" strokeweight="1pt">
              <v:textbox style="mso-next-textbox:#_x0000_s1562;mso-fit-shape-to-text:t" inset="0,0,0,0">
                <w:txbxContent>
                  <w:p w:rsidR="00EF152C" w:rsidRPr="00EF152C" w:rsidRDefault="00EF152C" w:rsidP="006C3FF2">
                    <w:pPr>
                      <w:spacing w:line="168" w:lineRule="auto"/>
                      <w:jc w:val="center"/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EF152C"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  <w:t>+</w:t>
                    </w:r>
                  </w:p>
                  <w:p w:rsidR="00EF152C" w:rsidRPr="00EF152C" w:rsidRDefault="00EF152C" w:rsidP="006C3FF2">
                    <w:pPr>
                      <w:spacing w:line="168" w:lineRule="auto"/>
                      <w:jc w:val="center"/>
                      <w:rPr>
                        <w:rFonts w:ascii="Calibri" w:hAnsi="Calibri"/>
                        <w:b/>
                        <w:bCs/>
                        <w:sz w:val="22"/>
                        <w:szCs w:val="22"/>
                      </w:rPr>
                    </w:pPr>
                    <w:r w:rsidRPr="00EF152C">
                      <w:rPr>
                        <w:rFonts w:ascii="Calibri" w:hAnsi="Times New (W1)"/>
                        <w:b/>
                        <w:bCs/>
                        <w:sz w:val="22"/>
                        <w:szCs w:val="22"/>
                      </w:rPr>
                      <w:t>̶</w:t>
                    </w:r>
                  </w:p>
                </w:txbxContent>
              </v:textbox>
            </v:shape>
            <v:oval id="_x0000_s1563" style="position:absolute;left:7499;top:7560;width:104;height:103;rotation:-450;visibility:visible;mso-wrap-edited:f" strokeweight="1.25pt"/>
            <v:oval id="_x0000_s1564" style="position:absolute;left:7448;top:9529;width:104;height:103;rotation:-450;visibility:visible;mso-wrap-edited:f" strokeweight="1.25pt"/>
            <w10:wrap type="square"/>
          </v:group>
        </w:pict>
      </w:r>
    </w:p>
    <w:p w:rsidR="00096BEE" w:rsidRPr="00DD086F" w:rsidRDefault="00096BEE" w:rsidP="009F219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6B1ED7" w:rsidRPr="00DD086F" w:rsidRDefault="006B1ED7" w:rsidP="009F219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AA1E38" w:rsidRDefault="00AA1E38" w:rsidP="00AA1E3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AA1E38" w:rsidRDefault="00AA1E38" w:rsidP="00AA1E3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AA1E38" w:rsidRDefault="00AA1E38" w:rsidP="00AA1E3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AA1E38" w:rsidRPr="00DD086F" w:rsidRDefault="00AA1E38" w:rsidP="00AA1E3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AA1E38" w:rsidRDefault="00AA1E38" w:rsidP="00AA1E3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AA1E38" w:rsidRDefault="00AA1E38" w:rsidP="00AA1E3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AA1E38" w:rsidRDefault="00AA1E38" w:rsidP="00AA1E3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AA1E38" w:rsidRDefault="00AA1E38" w:rsidP="00AA1E3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9F219E" w:rsidRPr="00DD086F" w:rsidRDefault="009F219E" w:rsidP="009F219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1E0"/>
      </w:tblPr>
      <w:tblGrid>
        <w:gridCol w:w="1207"/>
        <w:gridCol w:w="1134"/>
        <w:gridCol w:w="851"/>
        <w:gridCol w:w="851"/>
        <w:gridCol w:w="1134"/>
        <w:gridCol w:w="1134"/>
        <w:gridCol w:w="1337"/>
        <w:gridCol w:w="1628"/>
      </w:tblGrid>
      <w:tr w:rsidR="003B27BB" w:rsidRPr="00F01B73">
        <w:trPr>
          <w:trHeight w:val="454"/>
          <w:jc w:val="center"/>
        </w:trPr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b/>
                <w:bCs/>
                <w:sz w:val="20"/>
                <w:szCs w:val="20"/>
                <w:vertAlign w:val="subscript"/>
                <w:lang w:val="ro-RO"/>
              </w:rPr>
            </w:pPr>
            <w:r>
              <w:rPr>
                <w:rFonts w:ascii="Segoe Print" w:hAnsi="Segoe Print" w:cs="Segoe UI"/>
                <w:b/>
                <w:bCs/>
                <w:sz w:val="20"/>
                <w:szCs w:val="20"/>
                <w:lang w:val="ro-RO"/>
              </w:rPr>
              <w:t>teoretic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DD086F" w:rsidRDefault="003B27BB" w:rsidP="00AA1E38">
            <w:pPr>
              <w:jc w:val="center"/>
              <w:rPr>
                <w:rFonts w:ascii="Segoe Print" w:hAnsi="Segoe Print" w:cs="Segoe U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Segoe Print" w:hAnsi="Segoe Print" w:cs="Segoe UI"/>
                <w:b/>
                <w:bCs/>
                <w:sz w:val="20"/>
                <w:szCs w:val="20"/>
                <w:lang w:val="ro-RO"/>
              </w:rPr>
              <w:t>experimental</w:t>
            </w:r>
          </w:p>
        </w:tc>
        <w:tc>
          <w:tcPr>
            <w:tcW w:w="1337" w:type="dxa"/>
            <w:tcBorders>
              <w:top w:val="single" w:sz="6" w:space="0" w:color="auto"/>
              <w:bottom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Segoe Print" w:hAnsi="Segoe Print" w:cs="Segoe UI"/>
                <w:b/>
                <w:bCs/>
                <w:sz w:val="20"/>
                <w:szCs w:val="20"/>
                <w:lang w:val="ro-RO"/>
              </w:rPr>
              <w:t>teoretic</w:t>
            </w:r>
          </w:p>
        </w:tc>
        <w:tc>
          <w:tcPr>
            <w:tcW w:w="16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Segoe Print" w:hAnsi="Segoe Print" w:cs="Segoe UI"/>
                <w:b/>
                <w:bCs/>
                <w:sz w:val="20"/>
                <w:szCs w:val="20"/>
                <w:lang w:val="ro-RO"/>
              </w:rPr>
              <w:t>experimental</w:t>
            </w:r>
          </w:p>
        </w:tc>
      </w:tr>
      <w:tr w:rsidR="003B27BB" w:rsidRPr="00F01B73">
        <w:trPr>
          <w:jc w:val="center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vertAlign w:val="subscript"/>
                <w:lang w:val="ro-RO"/>
              </w:rPr>
            </w:pPr>
            <w:r w:rsidRPr="00C56634"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lang w:val="ro-RO"/>
              </w:rPr>
              <w:t>R</w:t>
            </w:r>
            <w:r w:rsidRPr="00C56634"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vertAlign w:val="subscript"/>
                <w:lang w:val="ro-RO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vertAlign w:val="subscript"/>
                <w:lang w:val="ro-RO"/>
              </w:rPr>
            </w:pPr>
            <w:r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lang w:val="ro-RO"/>
              </w:rPr>
              <w:t>e</w:t>
            </w:r>
            <w:r w:rsidRPr="00C56634"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vertAlign w:val="subscript"/>
                <w:lang w:val="ro-RO"/>
              </w:rPr>
              <w:t>e</w:t>
            </w:r>
          </w:p>
        </w:tc>
        <w:tc>
          <w:tcPr>
            <w:tcW w:w="851" w:type="dxa"/>
            <w:tcBorders>
              <w:top w:val="single" w:sz="6" w:space="0" w:color="auto"/>
              <w:right w:val="dash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jc w:val="center"/>
              <w:rPr>
                <w:rFonts w:ascii="Segoe Print" w:hAnsi="Segoe Print" w:cs="Segoe UI"/>
                <w:b/>
                <w:bCs/>
                <w:sz w:val="20"/>
                <w:szCs w:val="20"/>
                <w:vertAlign w:val="subscript"/>
                <w:lang w:val="ro-RO"/>
              </w:rPr>
            </w:pPr>
            <w:r w:rsidRPr="00DD086F">
              <w:rPr>
                <w:rFonts w:ascii="Segoe Print" w:hAnsi="Segoe Print" w:cs="Segoe UI"/>
                <w:b/>
                <w:bCs/>
                <w:sz w:val="20"/>
                <w:szCs w:val="20"/>
                <w:lang w:val="ro-RO"/>
              </w:rPr>
              <w:t>u</w:t>
            </w:r>
            <w:r w:rsidRPr="00DD086F">
              <w:rPr>
                <w:rFonts w:ascii="Segoe Print" w:hAnsi="Segoe Print" w:cs="Segoe UI"/>
                <w:b/>
                <w:bCs/>
                <w:sz w:val="20"/>
                <w:szCs w:val="20"/>
                <w:vertAlign w:val="subscript"/>
                <w:lang w:val="ro-RO"/>
              </w:rPr>
              <w:t xml:space="preserve"> </w:t>
            </w:r>
            <w:r>
              <w:rPr>
                <w:rFonts w:ascii="Segoe Print" w:hAnsi="Segoe Print" w:cs="Segoe UI"/>
                <w:b/>
                <w:bCs/>
                <w:sz w:val="20"/>
                <w:szCs w:val="20"/>
                <w:vertAlign w:val="subscript"/>
                <w:lang w:val="ro-RO"/>
              </w:rPr>
              <w:t>ab0</w:t>
            </w:r>
          </w:p>
        </w:tc>
        <w:tc>
          <w:tcPr>
            <w:tcW w:w="851" w:type="dxa"/>
            <w:tcBorders>
              <w:top w:val="single" w:sz="6" w:space="0" w:color="auto"/>
              <w:left w:val="dash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DD086F" w:rsidRDefault="003B27BB" w:rsidP="00AA1E38">
            <w:pPr>
              <w:jc w:val="center"/>
              <w:rPr>
                <w:rFonts w:ascii="Segoe Print" w:hAnsi="Segoe Print" w:cs="Segoe UI"/>
                <w:b/>
                <w:bCs/>
                <w:sz w:val="20"/>
                <w:szCs w:val="20"/>
                <w:vertAlign w:val="subscript"/>
                <w:lang w:val="ro-RO"/>
              </w:rPr>
            </w:pPr>
            <w:r w:rsidRPr="00DD086F">
              <w:rPr>
                <w:rFonts w:ascii="Segoe Script" w:hAnsi="Segoe Script" w:cs="Segoe UI"/>
                <w:b/>
                <w:bCs/>
                <w:sz w:val="20"/>
                <w:szCs w:val="20"/>
                <w:lang w:val="ro-RO"/>
              </w:rPr>
              <w:t>i</w:t>
            </w:r>
            <w:r w:rsidRPr="00DD086F">
              <w:rPr>
                <w:rFonts w:ascii="Segoe Print" w:hAnsi="Segoe Print" w:cs="Segoe UI"/>
                <w:b/>
                <w:bCs/>
                <w:sz w:val="20"/>
                <w:szCs w:val="20"/>
                <w:vertAlign w:val="subscript"/>
                <w:lang w:val="ro-RO"/>
              </w:rPr>
              <w:t xml:space="preserve"> </w:t>
            </w:r>
            <w:r>
              <w:rPr>
                <w:rFonts w:ascii="Segoe Print" w:hAnsi="Segoe Print" w:cs="Segoe UI"/>
                <w:b/>
                <w:bCs/>
                <w:sz w:val="20"/>
                <w:szCs w:val="20"/>
                <w:vertAlign w:val="subscript"/>
                <w:lang w:val="ro-RO"/>
              </w:rPr>
              <w:t>ab sc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vertAlign w:val="subscript"/>
                <w:lang w:val="ro-RO"/>
              </w:rPr>
            </w:pPr>
            <w:r w:rsidRPr="00C56634"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lang w:val="ro-RO"/>
              </w:rPr>
              <w:t>R</w:t>
            </w:r>
            <w:r w:rsidRPr="00C56634"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vertAlign w:val="subscript"/>
                <w:lang w:val="ro-RO"/>
              </w:rPr>
              <w:t>e</w:t>
            </w:r>
            <w:r w:rsidR="008F58B4" w:rsidRPr="008F58B4">
              <w:rPr>
                <w:rFonts w:ascii="Segoe Print" w:hAnsi="Segoe Print" w:cs="Segoe UI"/>
                <w:b/>
                <w:bCs/>
                <w:color w:val="660033"/>
                <w:position w:val="-24"/>
                <w:sz w:val="20"/>
                <w:szCs w:val="20"/>
                <w:vertAlign w:val="subscript"/>
                <w:lang w:val="ro-RO"/>
              </w:rPr>
              <w:object w:dxaOrig="620" w:dyaOrig="540">
                <v:shape id="_x0000_i1028" type="#_x0000_t75" style="width:30.75pt;height:27pt" o:ole="">
                  <v:imagedata r:id="rId9" o:title=""/>
                </v:shape>
                <o:OLEObject Type="Embed" ProgID="Equation.3" ShapeID="_x0000_i1028" DrawAspect="Content" ObjectID="_1511590259" r:id="rId10"/>
              </w:object>
            </w:r>
          </w:p>
        </w:tc>
        <w:tc>
          <w:tcPr>
            <w:tcW w:w="1134" w:type="dxa"/>
            <w:tcBorders>
              <w:top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vertAlign w:val="subscript"/>
                <w:lang w:val="ro-RO"/>
              </w:rPr>
            </w:pPr>
            <w:r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lang w:val="ro-RO"/>
              </w:rPr>
              <w:t>e</w:t>
            </w:r>
            <w:r w:rsidRPr="00C56634">
              <w:rPr>
                <w:rFonts w:ascii="Segoe Print" w:hAnsi="Segoe Print" w:cs="Segoe UI"/>
                <w:b/>
                <w:bCs/>
                <w:color w:val="660033"/>
                <w:sz w:val="20"/>
                <w:szCs w:val="20"/>
                <w:vertAlign w:val="subscript"/>
                <w:lang w:val="ro-RO"/>
              </w:rPr>
              <w:t>e</w:t>
            </w:r>
            <w:r w:rsidR="008F58B4" w:rsidRPr="008F58B4">
              <w:rPr>
                <w:rFonts w:ascii="Segoe Print" w:hAnsi="Segoe Print" w:cs="Segoe UI"/>
                <w:b/>
                <w:bCs/>
                <w:color w:val="660033"/>
                <w:position w:val="-10"/>
                <w:sz w:val="20"/>
                <w:szCs w:val="20"/>
                <w:vertAlign w:val="subscript"/>
                <w:lang w:val="ro-RO"/>
              </w:rPr>
              <w:object w:dxaOrig="540" w:dyaOrig="279">
                <v:shape id="_x0000_i1029" type="#_x0000_t75" style="width:27pt;height:14.25pt" o:ole="">
                  <v:imagedata r:id="rId11" o:title=""/>
                </v:shape>
                <o:OLEObject Type="Embed" ProgID="Equation.3" ShapeID="_x0000_i1029" DrawAspect="Content" ObjectID="_1511590260" r:id="rId12"/>
              </w:object>
            </w:r>
          </w:p>
        </w:tc>
        <w:tc>
          <w:tcPr>
            <w:tcW w:w="1337" w:type="dxa"/>
            <w:tcBorders>
              <w:top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sz w:val="20"/>
                <w:szCs w:val="20"/>
                <w:lang w:val="ro-RO"/>
              </w:rPr>
            </w:pPr>
            <w:r w:rsidRPr="00DD086F">
              <w:rPr>
                <w:rFonts w:ascii="Segoe Script" w:hAnsi="Segoe Script" w:cs="Segoe UI"/>
                <w:b/>
                <w:bCs/>
                <w:sz w:val="20"/>
                <w:szCs w:val="20"/>
                <w:lang w:val="ro-RO"/>
              </w:rPr>
              <w:t>i</w:t>
            </w:r>
            <w:r w:rsidRPr="00DD086F">
              <w:rPr>
                <w:rFonts w:ascii="Segoe Print" w:hAnsi="Segoe Print" w:cs="Segoe UI"/>
                <w:b/>
                <w:bCs/>
                <w:sz w:val="20"/>
                <w:szCs w:val="20"/>
                <w:vertAlign w:val="subscript"/>
                <w:lang w:val="ro-RO"/>
              </w:rPr>
              <w:t xml:space="preserve"> </w:t>
            </w:r>
            <w:r>
              <w:rPr>
                <w:rFonts w:ascii="Segoe Print" w:hAnsi="Segoe Print" w:cs="Segoe UI"/>
                <w:b/>
                <w:bCs/>
                <w:sz w:val="20"/>
                <w:szCs w:val="20"/>
                <w:vertAlign w:val="subscript"/>
                <w:lang w:val="ro-RO"/>
              </w:rPr>
              <w:t>2</w:t>
            </w:r>
            <w:r w:rsidR="0072343F" w:rsidRPr="0072343F">
              <w:rPr>
                <w:rFonts w:ascii="Segoe Print" w:hAnsi="Segoe Print" w:cs="Segoe UI"/>
                <w:b/>
                <w:bCs/>
                <w:position w:val="-4"/>
                <w:sz w:val="20"/>
                <w:szCs w:val="20"/>
                <w:vertAlign w:val="subscript"/>
                <w:lang w:val="ro-RO"/>
              </w:rPr>
              <w:object w:dxaOrig="720" w:dyaOrig="180">
                <v:shape id="_x0000_i1030" type="#_x0000_t75" style="width:36pt;height:9pt" o:ole="">
                  <v:imagedata r:id="rId13" o:title=""/>
                </v:shape>
                <o:OLEObject Type="Embed" ProgID="Equation.3" ShapeID="_x0000_i1030" DrawAspect="Content" ObjectID="_1511590261" r:id="rId14"/>
              </w:object>
            </w:r>
          </w:p>
        </w:tc>
        <w:tc>
          <w:tcPr>
            <w:tcW w:w="1628" w:type="dxa"/>
            <w:tcBorders>
              <w:top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sz w:val="20"/>
                <w:szCs w:val="20"/>
                <w:lang w:val="ro-RO"/>
              </w:rPr>
            </w:pPr>
            <w:r w:rsidRPr="00DD086F">
              <w:rPr>
                <w:rFonts w:ascii="Segoe Script" w:hAnsi="Segoe Script" w:cs="Segoe UI"/>
                <w:b/>
                <w:bCs/>
                <w:sz w:val="20"/>
                <w:szCs w:val="20"/>
                <w:lang w:val="ro-RO"/>
              </w:rPr>
              <w:t>i</w:t>
            </w:r>
            <w:r w:rsidRPr="00DD086F">
              <w:rPr>
                <w:rFonts w:ascii="Segoe Print" w:hAnsi="Segoe Print" w:cs="Segoe UI"/>
                <w:b/>
                <w:bCs/>
                <w:sz w:val="20"/>
                <w:szCs w:val="20"/>
                <w:vertAlign w:val="subscript"/>
                <w:lang w:val="ro-RO"/>
              </w:rPr>
              <w:t xml:space="preserve"> </w:t>
            </w:r>
            <w:r>
              <w:rPr>
                <w:rFonts w:ascii="Segoe Print" w:hAnsi="Segoe Print" w:cs="Segoe UI"/>
                <w:b/>
                <w:bCs/>
                <w:sz w:val="20"/>
                <w:szCs w:val="20"/>
                <w:vertAlign w:val="subscript"/>
                <w:lang w:val="ro-RO"/>
              </w:rPr>
              <w:t>2</w:t>
            </w:r>
          </w:p>
        </w:tc>
      </w:tr>
      <w:tr w:rsidR="003B27BB" w:rsidRPr="00F01B73">
        <w:trPr>
          <w:trHeight w:val="534"/>
          <w:jc w:val="center"/>
        </w:trPr>
        <w:tc>
          <w:tcPr>
            <w:tcW w:w="1207" w:type="dxa"/>
            <w:tcBorders>
              <w:left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ind w:right="85"/>
              <w:jc w:val="center"/>
              <w:rPr>
                <w:rFonts w:ascii="Segoe Print" w:hAnsi="Segoe Print" w:cs="Segoe U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sz w:val="20"/>
                <w:szCs w:val="20"/>
                <w:lang w:val="ro-RO"/>
              </w:rPr>
            </w:pPr>
          </w:p>
        </w:tc>
        <w:tc>
          <w:tcPr>
            <w:tcW w:w="1337" w:type="dxa"/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sz w:val="20"/>
                <w:szCs w:val="20"/>
                <w:lang w:val="ro-RO"/>
              </w:rPr>
            </w:pPr>
          </w:p>
        </w:tc>
        <w:tc>
          <w:tcPr>
            <w:tcW w:w="1628" w:type="dxa"/>
            <w:tcBorders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B27BB" w:rsidRPr="00F01B73" w:rsidRDefault="003B27BB" w:rsidP="00AA1E38">
            <w:pPr>
              <w:spacing w:before="60"/>
              <w:jc w:val="center"/>
              <w:rPr>
                <w:rFonts w:ascii="Segoe Print" w:hAnsi="Segoe Print" w:cs="Segoe UI"/>
                <w:sz w:val="20"/>
                <w:szCs w:val="20"/>
                <w:lang w:val="ro-RO"/>
              </w:rPr>
            </w:pPr>
          </w:p>
        </w:tc>
      </w:tr>
    </w:tbl>
    <w:p w:rsidR="009F219E" w:rsidRPr="00DD086F" w:rsidRDefault="009F219E" w:rsidP="009F219E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AA1E38" w:rsidRPr="00DD086F" w:rsidRDefault="00AA1E38">
      <w:pPr>
        <w:rPr>
          <w:rFonts w:ascii="Calibri" w:eastAsia="Times New Roman" w:hAnsi="Calibri"/>
          <w:sz w:val="22"/>
          <w:szCs w:val="22"/>
          <w:lang w:val="ro-RO" w:eastAsia="ro-RO"/>
        </w:rPr>
      </w:pPr>
    </w:p>
    <w:sectPr w:rsidR="00AA1E38" w:rsidRPr="00DD086F" w:rsidSect="00A42779">
      <w:pgSz w:w="11909" w:h="16834" w:code="9"/>
      <w:pgMar w:top="851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68C"/>
    <w:multiLevelType w:val="hybridMultilevel"/>
    <w:tmpl w:val="9AAC23CE"/>
    <w:lvl w:ilvl="0" w:tplc="3A4278AE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C44CF"/>
    <w:multiLevelType w:val="multilevel"/>
    <w:tmpl w:val="8D8A5CD4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D4E3B"/>
    <w:multiLevelType w:val="multilevel"/>
    <w:tmpl w:val="AAD4012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044FA"/>
    <w:multiLevelType w:val="hybridMultilevel"/>
    <w:tmpl w:val="67349FB0"/>
    <w:lvl w:ilvl="0" w:tplc="4BE4E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C26AE"/>
    <w:multiLevelType w:val="hybridMultilevel"/>
    <w:tmpl w:val="3FDC3D58"/>
    <w:lvl w:ilvl="0" w:tplc="D8A27EB6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C2760"/>
    <w:multiLevelType w:val="multilevel"/>
    <w:tmpl w:val="D4E633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97A4E"/>
    <w:multiLevelType w:val="hybridMultilevel"/>
    <w:tmpl w:val="B4C68740"/>
    <w:lvl w:ilvl="0" w:tplc="6BD06AFA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2476C"/>
    <w:multiLevelType w:val="multilevel"/>
    <w:tmpl w:val="EC90F15C"/>
    <w:lvl w:ilvl="0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26430"/>
    <w:multiLevelType w:val="hybridMultilevel"/>
    <w:tmpl w:val="8D8A5CD4"/>
    <w:lvl w:ilvl="0" w:tplc="98FC8888">
      <w:start w:val="1"/>
      <w:numFmt w:val="bullet"/>
      <w:lvlText w:val="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F87808"/>
    <w:multiLevelType w:val="multilevel"/>
    <w:tmpl w:val="132602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A0C2DCE"/>
    <w:multiLevelType w:val="multilevel"/>
    <w:tmpl w:val="9002409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C1FF2"/>
    <w:multiLevelType w:val="multilevel"/>
    <w:tmpl w:val="3FDC3D58"/>
    <w:lvl w:ilvl="0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CD4030"/>
    <w:multiLevelType w:val="hybridMultilevel"/>
    <w:tmpl w:val="C91A85CC"/>
    <w:lvl w:ilvl="0" w:tplc="85A47CD8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F036750"/>
    <w:multiLevelType w:val="hybridMultilevel"/>
    <w:tmpl w:val="8AF69B2A"/>
    <w:lvl w:ilvl="0" w:tplc="733C56C2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1B6396"/>
    <w:multiLevelType w:val="hybridMultilevel"/>
    <w:tmpl w:val="605AB258"/>
    <w:lvl w:ilvl="0" w:tplc="3A4278AE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026982"/>
    <w:multiLevelType w:val="hybridMultilevel"/>
    <w:tmpl w:val="FE2C70E6"/>
    <w:lvl w:ilvl="0" w:tplc="D7BE486A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F018DB"/>
    <w:multiLevelType w:val="hybridMultilevel"/>
    <w:tmpl w:val="AAD4012A"/>
    <w:lvl w:ilvl="0" w:tplc="3A4278AE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3B1A76"/>
    <w:multiLevelType w:val="multilevel"/>
    <w:tmpl w:val="FE2C70E6"/>
    <w:lvl w:ilvl="0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F649D6"/>
    <w:multiLevelType w:val="hybridMultilevel"/>
    <w:tmpl w:val="9002409E"/>
    <w:lvl w:ilvl="0" w:tplc="800CC4CA">
      <w:start w:val="1"/>
      <w:numFmt w:val="bullet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E50550"/>
    <w:multiLevelType w:val="hybridMultilevel"/>
    <w:tmpl w:val="EC90F15C"/>
    <w:lvl w:ilvl="0" w:tplc="35AC72D0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874EDF"/>
    <w:multiLevelType w:val="multilevel"/>
    <w:tmpl w:val="B4C68740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AE77CE"/>
    <w:multiLevelType w:val="multilevel"/>
    <w:tmpl w:val="AAD4012A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6"/>
  </w:num>
  <w:num w:numId="8">
    <w:abstractNumId w:val="20"/>
  </w:num>
  <w:num w:numId="9">
    <w:abstractNumId w:val="19"/>
  </w:num>
  <w:num w:numId="10">
    <w:abstractNumId w:val="7"/>
  </w:num>
  <w:num w:numId="11">
    <w:abstractNumId w:val="8"/>
  </w:num>
  <w:num w:numId="12">
    <w:abstractNumId w:val="1"/>
  </w:num>
  <w:num w:numId="13">
    <w:abstractNumId w:val="18"/>
  </w:num>
  <w:num w:numId="14">
    <w:abstractNumId w:val="10"/>
  </w:num>
  <w:num w:numId="15">
    <w:abstractNumId w:val="15"/>
  </w:num>
  <w:num w:numId="16">
    <w:abstractNumId w:val="17"/>
  </w:num>
  <w:num w:numId="17">
    <w:abstractNumId w:val="13"/>
  </w:num>
  <w:num w:numId="18">
    <w:abstractNumId w:val="5"/>
  </w:num>
  <w:num w:numId="19">
    <w:abstractNumId w:val="2"/>
  </w:num>
  <w:num w:numId="20">
    <w:abstractNumId w:val="0"/>
  </w:num>
  <w:num w:numId="21">
    <w:abstractNumId w:val="2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1"/>
  <w:drawingGridVerticalSpacing w:val="11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E46279"/>
    <w:rsid w:val="00010187"/>
    <w:rsid w:val="00011B9D"/>
    <w:rsid w:val="0001363F"/>
    <w:rsid w:val="00013D9B"/>
    <w:rsid w:val="0002361A"/>
    <w:rsid w:val="00024E85"/>
    <w:rsid w:val="0003472B"/>
    <w:rsid w:val="00036DE9"/>
    <w:rsid w:val="000429ED"/>
    <w:rsid w:val="00047FBA"/>
    <w:rsid w:val="00056409"/>
    <w:rsid w:val="00057374"/>
    <w:rsid w:val="0007724D"/>
    <w:rsid w:val="0007777E"/>
    <w:rsid w:val="000828E9"/>
    <w:rsid w:val="00082B75"/>
    <w:rsid w:val="00083438"/>
    <w:rsid w:val="00094F12"/>
    <w:rsid w:val="000955C9"/>
    <w:rsid w:val="000962C1"/>
    <w:rsid w:val="00096BEE"/>
    <w:rsid w:val="000A5264"/>
    <w:rsid w:val="000A7792"/>
    <w:rsid w:val="000B108D"/>
    <w:rsid w:val="000B6D3E"/>
    <w:rsid w:val="000C47C7"/>
    <w:rsid w:val="000D0257"/>
    <w:rsid w:val="000E4081"/>
    <w:rsid w:val="000E72BC"/>
    <w:rsid w:val="000F0E95"/>
    <w:rsid w:val="00117E98"/>
    <w:rsid w:val="00133D72"/>
    <w:rsid w:val="00136121"/>
    <w:rsid w:val="001364C4"/>
    <w:rsid w:val="00140D03"/>
    <w:rsid w:val="00145F9C"/>
    <w:rsid w:val="001473F7"/>
    <w:rsid w:val="001500BF"/>
    <w:rsid w:val="00150EB5"/>
    <w:rsid w:val="00151BEA"/>
    <w:rsid w:val="001551A8"/>
    <w:rsid w:val="0015708B"/>
    <w:rsid w:val="00175873"/>
    <w:rsid w:val="00184231"/>
    <w:rsid w:val="00195C13"/>
    <w:rsid w:val="001B7CE6"/>
    <w:rsid w:val="001C5311"/>
    <w:rsid w:val="001C66D2"/>
    <w:rsid w:val="001D40E0"/>
    <w:rsid w:val="001D7462"/>
    <w:rsid w:val="001E20A3"/>
    <w:rsid w:val="002009AD"/>
    <w:rsid w:val="002010B4"/>
    <w:rsid w:val="00203049"/>
    <w:rsid w:val="002121F7"/>
    <w:rsid w:val="002179D6"/>
    <w:rsid w:val="00234D34"/>
    <w:rsid w:val="00243AA0"/>
    <w:rsid w:val="0025027C"/>
    <w:rsid w:val="00256021"/>
    <w:rsid w:val="00256B3E"/>
    <w:rsid w:val="00285628"/>
    <w:rsid w:val="0028748D"/>
    <w:rsid w:val="0029168E"/>
    <w:rsid w:val="00294625"/>
    <w:rsid w:val="002A327C"/>
    <w:rsid w:val="002B0E34"/>
    <w:rsid w:val="002B3BDE"/>
    <w:rsid w:val="002B540B"/>
    <w:rsid w:val="002C2377"/>
    <w:rsid w:val="002D0B2E"/>
    <w:rsid w:val="002F29CE"/>
    <w:rsid w:val="002F61EB"/>
    <w:rsid w:val="002F7E29"/>
    <w:rsid w:val="003021C2"/>
    <w:rsid w:val="003045FC"/>
    <w:rsid w:val="00311D45"/>
    <w:rsid w:val="00324FF4"/>
    <w:rsid w:val="003277AB"/>
    <w:rsid w:val="0032787C"/>
    <w:rsid w:val="00330286"/>
    <w:rsid w:val="00331989"/>
    <w:rsid w:val="003463C0"/>
    <w:rsid w:val="00361C67"/>
    <w:rsid w:val="003759D6"/>
    <w:rsid w:val="003808FB"/>
    <w:rsid w:val="00391D56"/>
    <w:rsid w:val="003934A1"/>
    <w:rsid w:val="00393C72"/>
    <w:rsid w:val="003A0D08"/>
    <w:rsid w:val="003A603E"/>
    <w:rsid w:val="003B13A6"/>
    <w:rsid w:val="003B27BB"/>
    <w:rsid w:val="003B36F1"/>
    <w:rsid w:val="003B4B3B"/>
    <w:rsid w:val="003C0F21"/>
    <w:rsid w:val="003D6108"/>
    <w:rsid w:val="003D7D36"/>
    <w:rsid w:val="003F17B1"/>
    <w:rsid w:val="003F6D28"/>
    <w:rsid w:val="00403540"/>
    <w:rsid w:val="00404327"/>
    <w:rsid w:val="004074A5"/>
    <w:rsid w:val="004138E6"/>
    <w:rsid w:val="00416BCE"/>
    <w:rsid w:val="00425FE0"/>
    <w:rsid w:val="00427B7C"/>
    <w:rsid w:val="004376EB"/>
    <w:rsid w:val="004443B3"/>
    <w:rsid w:val="0045788B"/>
    <w:rsid w:val="004608AD"/>
    <w:rsid w:val="004618A7"/>
    <w:rsid w:val="004620CC"/>
    <w:rsid w:val="00462DAC"/>
    <w:rsid w:val="00465E8E"/>
    <w:rsid w:val="00471D39"/>
    <w:rsid w:val="0047708A"/>
    <w:rsid w:val="004828F0"/>
    <w:rsid w:val="0048513C"/>
    <w:rsid w:val="004A3A79"/>
    <w:rsid w:val="004C5BC4"/>
    <w:rsid w:val="004C64A9"/>
    <w:rsid w:val="004D0BC3"/>
    <w:rsid w:val="004D19D9"/>
    <w:rsid w:val="004D223F"/>
    <w:rsid w:val="004E22D8"/>
    <w:rsid w:val="004E35B8"/>
    <w:rsid w:val="004E5B19"/>
    <w:rsid w:val="004E5D67"/>
    <w:rsid w:val="004F4F40"/>
    <w:rsid w:val="004F651A"/>
    <w:rsid w:val="0050255E"/>
    <w:rsid w:val="00505228"/>
    <w:rsid w:val="0050681B"/>
    <w:rsid w:val="00507E36"/>
    <w:rsid w:val="00513DF5"/>
    <w:rsid w:val="0051555F"/>
    <w:rsid w:val="0053268B"/>
    <w:rsid w:val="00533ED0"/>
    <w:rsid w:val="005407FD"/>
    <w:rsid w:val="00546C4B"/>
    <w:rsid w:val="00552B75"/>
    <w:rsid w:val="005570C6"/>
    <w:rsid w:val="005607B5"/>
    <w:rsid w:val="005827AB"/>
    <w:rsid w:val="00587AFC"/>
    <w:rsid w:val="005936C1"/>
    <w:rsid w:val="00594325"/>
    <w:rsid w:val="005967D7"/>
    <w:rsid w:val="005A246E"/>
    <w:rsid w:val="005B3179"/>
    <w:rsid w:val="005C74EA"/>
    <w:rsid w:val="005D41F6"/>
    <w:rsid w:val="005E072D"/>
    <w:rsid w:val="005E1C81"/>
    <w:rsid w:val="005F7A94"/>
    <w:rsid w:val="006014BB"/>
    <w:rsid w:val="00613CBC"/>
    <w:rsid w:val="006233D4"/>
    <w:rsid w:val="00627D15"/>
    <w:rsid w:val="0063286E"/>
    <w:rsid w:val="00635EF4"/>
    <w:rsid w:val="00637D3C"/>
    <w:rsid w:val="006518F3"/>
    <w:rsid w:val="00673204"/>
    <w:rsid w:val="00677B7C"/>
    <w:rsid w:val="006867FD"/>
    <w:rsid w:val="006A0CEF"/>
    <w:rsid w:val="006A3A2F"/>
    <w:rsid w:val="006A7EE9"/>
    <w:rsid w:val="006B1327"/>
    <w:rsid w:val="006B1ED7"/>
    <w:rsid w:val="006B3A4E"/>
    <w:rsid w:val="006B65D6"/>
    <w:rsid w:val="006C3FF2"/>
    <w:rsid w:val="006C5EF3"/>
    <w:rsid w:val="006C659F"/>
    <w:rsid w:val="006E5372"/>
    <w:rsid w:val="006E5A12"/>
    <w:rsid w:val="006F4894"/>
    <w:rsid w:val="006F7ACD"/>
    <w:rsid w:val="0072343F"/>
    <w:rsid w:val="0072612A"/>
    <w:rsid w:val="007273A7"/>
    <w:rsid w:val="00731723"/>
    <w:rsid w:val="0074425D"/>
    <w:rsid w:val="00746E7F"/>
    <w:rsid w:val="007620CA"/>
    <w:rsid w:val="00771C08"/>
    <w:rsid w:val="00774F37"/>
    <w:rsid w:val="007826ED"/>
    <w:rsid w:val="00795B98"/>
    <w:rsid w:val="0079676B"/>
    <w:rsid w:val="007A0FD2"/>
    <w:rsid w:val="007E5B96"/>
    <w:rsid w:val="007F288B"/>
    <w:rsid w:val="00803AAD"/>
    <w:rsid w:val="00810B75"/>
    <w:rsid w:val="008138C6"/>
    <w:rsid w:val="00823D62"/>
    <w:rsid w:val="00825FA5"/>
    <w:rsid w:val="00826C23"/>
    <w:rsid w:val="00827B64"/>
    <w:rsid w:val="00836F80"/>
    <w:rsid w:val="00841B13"/>
    <w:rsid w:val="00870E37"/>
    <w:rsid w:val="00881494"/>
    <w:rsid w:val="0089530E"/>
    <w:rsid w:val="008A70CF"/>
    <w:rsid w:val="008C0C60"/>
    <w:rsid w:val="008C57EC"/>
    <w:rsid w:val="008D0059"/>
    <w:rsid w:val="008D24CD"/>
    <w:rsid w:val="008D73FF"/>
    <w:rsid w:val="008E32F9"/>
    <w:rsid w:val="008E6622"/>
    <w:rsid w:val="008F03AF"/>
    <w:rsid w:val="008F58B4"/>
    <w:rsid w:val="00900A4C"/>
    <w:rsid w:val="009077C5"/>
    <w:rsid w:val="009152CC"/>
    <w:rsid w:val="009209E5"/>
    <w:rsid w:val="00924D16"/>
    <w:rsid w:val="0093090C"/>
    <w:rsid w:val="009314F5"/>
    <w:rsid w:val="0095790C"/>
    <w:rsid w:val="00960600"/>
    <w:rsid w:val="00977271"/>
    <w:rsid w:val="009864D8"/>
    <w:rsid w:val="009939EE"/>
    <w:rsid w:val="009A6B3A"/>
    <w:rsid w:val="009B3C6B"/>
    <w:rsid w:val="009C3E80"/>
    <w:rsid w:val="009C5FD6"/>
    <w:rsid w:val="009D2BB1"/>
    <w:rsid w:val="009D377B"/>
    <w:rsid w:val="009D6D3A"/>
    <w:rsid w:val="009E62D4"/>
    <w:rsid w:val="009F219E"/>
    <w:rsid w:val="00A0214B"/>
    <w:rsid w:val="00A06B73"/>
    <w:rsid w:val="00A12B13"/>
    <w:rsid w:val="00A23A68"/>
    <w:rsid w:val="00A32867"/>
    <w:rsid w:val="00A42779"/>
    <w:rsid w:val="00A451BE"/>
    <w:rsid w:val="00A50FB2"/>
    <w:rsid w:val="00A53737"/>
    <w:rsid w:val="00A53CB0"/>
    <w:rsid w:val="00A61AEF"/>
    <w:rsid w:val="00A76F76"/>
    <w:rsid w:val="00A82325"/>
    <w:rsid w:val="00A85605"/>
    <w:rsid w:val="00A978F5"/>
    <w:rsid w:val="00AA1E38"/>
    <w:rsid w:val="00AA34D8"/>
    <w:rsid w:val="00AC6272"/>
    <w:rsid w:val="00AE4CE0"/>
    <w:rsid w:val="00AE5A93"/>
    <w:rsid w:val="00B10939"/>
    <w:rsid w:val="00B2230C"/>
    <w:rsid w:val="00B256C3"/>
    <w:rsid w:val="00B3189A"/>
    <w:rsid w:val="00B31B05"/>
    <w:rsid w:val="00B44420"/>
    <w:rsid w:val="00B44CB7"/>
    <w:rsid w:val="00B44DF6"/>
    <w:rsid w:val="00B524BF"/>
    <w:rsid w:val="00B5612C"/>
    <w:rsid w:val="00B57414"/>
    <w:rsid w:val="00B6467D"/>
    <w:rsid w:val="00B74D2D"/>
    <w:rsid w:val="00B84D9C"/>
    <w:rsid w:val="00B858B5"/>
    <w:rsid w:val="00B86819"/>
    <w:rsid w:val="00B91186"/>
    <w:rsid w:val="00BB3842"/>
    <w:rsid w:val="00BB6055"/>
    <w:rsid w:val="00BC2637"/>
    <w:rsid w:val="00BC66DC"/>
    <w:rsid w:val="00BD7042"/>
    <w:rsid w:val="00BE38CC"/>
    <w:rsid w:val="00BE647B"/>
    <w:rsid w:val="00BF6BF2"/>
    <w:rsid w:val="00C1113E"/>
    <w:rsid w:val="00C24880"/>
    <w:rsid w:val="00C34534"/>
    <w:rsid w:val="00C35CD1"/>
    <w:rsid w:val="00C4787A"/>
    <w:rsid w:val="00C500E3"/>
    <w:rsid w:val="00C54B1A"/>
    <w:rsid w:val="00C55034"/>
    <w:rsid w:val="00C56634"/>
    <w:rsid w:val="00C70238"/>
    <w:rsid w:val="00C71F47"/>
    <w:rsid w:val="00C7316F"/>
    <w:rsid w:val="00C73C5F"/>
    <w:rsid w:val="00CA39F6"/>
    <w:rsid w:val="00CC2C0E"/>
    <w:rsid w:val="00CC7036"/>
    <w:rsid w:val="00CE65E0"/>
    <w:rsid w:val="00CF1FE8"/>
    <w:rsid w:val="00CF26B6"/>
    <w:rsid w:val="00D06B8B"/>
    <w:rsid w:val="00D22B32"/>
    <w:rsid w:val="00D326FD"/>
    <w:rsid w:val="00D46A71"/>
    <w:rsid w:val="00D52F75"/>
    <w:rsid w:val="00D563A1"/>
    <w:rsid w:val="00D638BA"/>
    <w:rsid w:val="00D66146"/>
    <w:rsid w:val="00D7477B"/>
    <w:rsid w:val="00D765B7"/>
    <w:rsid w:val="00D82701"/>
    <w:rsid w:val="00D9093D"/>
    <w:rsid w:val="00DA618A"/>
    <w:rsid w:val="00DA7E23"/>
    <w:rsid w:val="00DC3CBD"/>
    <w:rsid w:val="00DC4B7F"/>
    <w:rsid w:val="00DD03EC"/>
    <w:rsid w:val="00DD086F"/>
    <w:rsid w:val="00DE18A3"/>
    <w:rsid w:val="00DE4C05"/>
    <w:rsid w:val="00DF68D4"/>
    <w:rsid w:val="00E00777"/>
    <w:rsid w:val="00E06BE2"/>
    <w:rsid w:val="00E13A87"/>
    <w:rsid w:val="00E228F4"/>
    <w:rsid w:val="00E272B6"/>
    <w:rsid w:val="00E27A6B"/>
    <w:rsid w:val="00E311BD"/>
    <w:rsid w:val="00E32F21"/>
    <w:rsid w:val="00E33288"/>
    <w:rsid w:val="00E4256A"/>
    <w:rsid w:val="00E46279"/>
    <w:rsid w:val="00E5598E"/>
    <w:rsid w:val="00E61348"/>
    <w:rsid w:val="00E70577"/>
    <w:rsid w:val="00E76405"/>
    <w:rsid w:val="00E83458"/>
    <w:rsid w:val="00E90C5A"/>
    <w:rsid w:val="00E95218"/>
    <w:rsid w:val="00EA2E76"/>
    <w:rsid w:val="00EB2AA4"/>
    <w:rsid w:val="00EB69D9"/>
    <w:rsid w:val="00EB6BB1"/>
    <w:rsid w:val="00EC3110"/>
    <w:rsid w:val="00EC38F6"/>
    <w:rsid w:val="00EC55F8"/>
    <w:rsid w:val="00EC7694"/>
    <w:rsid w:val="00ED1C90"/>
    <w:rsid w:val="00ED4D44"/>
    <w:rsid w:val="00EE2E8C"/>
    <w:rsid w:val="00EE5A6F"/>
    <w:rsid w:val="00EF152C"/>
    <w:rsid w:val="00EF3D95"/>
    <w:rsid w:val="00F01B73"/>
    <w:rsid w:val="00F03E48"/>
    <w:rsid w:val="00F2169D"/>
    <w:rsid w:val="00F25343"/>
    <w:rsid w:val="00F257F7"/>
    <w:rsid w:val="00F34179"/>
    <w:rsid w:val="00F409AB"/>
    <w:rsid w:val="00F51525"/>
    <w:rsid w:val="00F52F96"/>
    <w:rsid w:val="00F574EB"/>
    <w:rsid w:val="00F57BA7"/>
    <w:rsid w:val="00F6268E"/>
    <w:rsid w:val="00F62C8B"/>
    <w:rsid w:val="00F63FEF"/>
    <w:rsid w:val="00F66CB2"/>
    <w:rsid w:val="00F81821"/>
    <w:rsid w:val="00F82A1E"/>
    <w:rsid w:val="00F85AFD"/>
    <w:rsid w:val="00F86146"/>
    <w:rsid w:val="00F960AA"/>
    <w:rsid w:val="00FB0F59"/>
    <w:rsid w:val="00FB2780"/>
    <w:rsid w:val="00FB419C"/>
    <w:rsid w:val="00FC7311"/>
    <w:rsid w:val="00FD1D06"/>
    <w:rsid w:val="00FD4AC1"/>
    <w:rsid w:val="00FE50BE"/>
    <w:rsid w:val="00FE7E28"/>
    <w:rsid w:val="00FF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30,#9c0,#03c,#00c"/>
      <o:colormenu v:ext="edit" fillcolor="#669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F21"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cuatie">
    <w:name w:val="ecuatie"/>
    <w:basedOn w:val="Normal"/>
    <w:rsid w:val="00D765B7"/>
    <w:pPr>
      <w:tabs>
        <w:tab w:val="left" w:pos="567"/>
        <w:tab w:val="right" w:pos="7711"/>
      </w:tabs>
      <w:spacing w:before="120" w:after="120" w:line="288" w:lineRule="auto"/>
      <w:jc w:val="center"/>
    </w:pPr>
    <w:rPr>
      <w:rFonts w:eastAsia="Times New Roman"/>
      <w:sz w:val="22"/>
      <w:szCs w:val="22"/>
      <w:lang w:val="ro-RO" w:eastAsia="en-US"/>
    </w:rPr>
  </w:style>
  <w:style w:type="paragraph" w:styleId="Header">
    <w:name w:val="header"/>
    <w:basedOn w:val="Normal"/>
    <w:rsid w:val="004D19D9"/>
    <w:pPr>
      <w:tabs>
        <w:tab w:val="center" w:pos="4320"/>
        <w:tab w:val="right" w:pos="8640"/>
      </w:tabs>
      <w:spacing w:before="120" w:after="120"/>
      <w:jc w:val="both"/>
    </w:pPr>
    <w:rPr>
      <w:rFonts w:ascii="Trebuchet MS" w:eastAsia="Times New Roman" w:hAnsi="Trebuchet MS"/>
      <w:sz w:val="18"/>
      <w:lang w:val="ro-RO" w:eastAsia="ro-RO"/>
    </w:rPr>
  </w:style>
  <w:style w:type="table" w:styleId="TableGrid">
    <w:name w:val="Table Grid"/>
    <w:basedOn w:val="TableNormal"/>
    <w:rsid w:val="00533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6C659F"/>
    <w:pPr>
      <w:spacing w:before="120" w:after="120" w:line="360" w:lineRule="auto"/>
      <w:jc w:val="both"/>
    </w:pPr>
    <w:rPr>
      <w:rFonts w:ascii="Trebuchet MS" w:eastAsia="Times New Roman" w:hAnsi="Trebuchet MS" w:cs="Arial"/>
      <w:sz w:val="18"/>
      <w:lang w:val="ro-RO" w:eastAsia="ro-RO"/>
    </w:rPr>
  </w:style>
  <w:style w:type="paragraph" w:styleId="BodyTextIndent2">
    <w:name w:val="Body Text Indent 2"/>
    <w:basedOn w:val="Normal"/>
    <w:rsid w:val="006C659F"/>
    <w:pPr>
      <w:spacing w:before="120" w:after="120"/>
      <w:ind w:left="360"/>
      <w:jc w:val="both"/>
    </w:pPr>
    <w:rPr>
      <w:rFonts w:ascii="Trebuchet MS" w:eastAsia="Times New Roman" w:hAnsi="Trebuchet MS"/>
      <w:i/>
      <w:iCs/>
      <w:sz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tuiasi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muca</dc:creator>
  <cp:lastModifiedBy>Cristina</cp:lastModifiedBy>
  <cp:revision>2</cp:revision>
  <cp:lastPrinted>2009-10-20T08:36:00Z</cp:lastPrinted>
  <dcterms:created xsi:type="dcterms:W3CDTF">2015-12-14T07:25:00Z</dcterms:created>
  <dcterms:modified xsi:type="dcterms:W3CDTF">2015-12-14T07:25:00Z</dcterms:modified>
</cp:coreProperties>
</file>